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1AE50" w14:textId="3B2A590B" w:rsidR="00CF366C" w:rsidRPr="00295BED" w:rsidRDefault="00542F04" w:rsidP="0047781C">
      <w:pPr>
        <w:widowControl w:val="0"/>
        <w:tabs>
          <w:tab w:val="left" w:pos="462"/>
        </w:tabs>
        <w:jc w:val="center"/>
        <w:rPr>
          <w:rFonts w:eastAsia="Cambria"/>
          <w:b/>
          <w:sz w:val="24"/>
          <w:szCs w:val="24"/>
          <w:u w:val="single"/>
        </w:rPr>
      </w:pPr>
      <w:r w:rsidRPr="00295BED">
        <w:rPr>
          <w:rFonts w:eastAsia="Cambria"/>
          <w:b/>
          <w:sz w:val="24"/>
          <w:szCs w:val="24"/>
          <w:u w:val="single"/>
        </w:rPr>
        <w:t xml:space="preserve">PROPOSTA </w:t>
      </w:r>
      <w:r w:rsidR="00936C10">
        <w:rPr>
          <w:rFonts w:eastAsia="Cambria"/>
          <w:b/>
          <w:sz w:val="24"/>
          <w:szCs w:val="24"/>
          <w:u w:val="single"/>
        </w:rPr>
        <w:t>COMERCIAL</w:t>
      </w:r>
    </w:p>
    <w:p w14:paraId="512908B4" w14:textId="77777777" w:rsidR="00CF366C" w:rsidRPr="00295BED" w:rsidRDefault="00CF366C">
      <w:pPr>
        <w:jc w:val="center"/>
        <w:rPr>
          <w:rFonts w:eastAsia="Cambria"/>
          <w:b/>
          <w:color w:val="000000"/>
          <w:sz w:val="24"/>
          <w:szCs w:val="24"/>
          <w:shd w:val="clear" w:color="auto" w:fill="FFFF00"/>
        </w:rPr>
      </w:pPr>
    </w:p>
    <w:p w14:paraId="3BC268C2" w14:textId="267E7DFF" w:rsidR="00CF366C" w:rsidRPr="00295BED" w:rsidRDefault="00CF366C" w:rsidP="00A37880">
      <w:pPr>
        <w:keepNext/>
        <w:rPr>
          <w:rFonts w:eastAsia="Cambria"/>
          <w:b/>
          <w:sz w:val="24"/>
          <w:szCs w:val="24"/>
        </w:rPr>
      </w:pPr>
    </w:p>
    <w:tbl>
      <w:tblPr>
        <w:tblpPr w:leftFromText="141" w:rightFromText="141" w:vertAnchor="page" w:horzAnchor="margin" w:tblpY="252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835"/>
        <w:gridCol w:w="1837"/>
      </w:tblGrid>
      <w:tr w:rsidR="00A37880" w:rsidRPr="00295BED" w14:paraId="21A13CAB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50302" w14:textId="77777777" w:rsidR="00A37880" w:rsidRPr="00295BED" w:rsidRDefault="00A37880" w:rsidP="00A3788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5BED">
              <w:rPr>
                <w:b/>
                <w:bCs/>
                <w:color w:val="000000"/>
                <w:sz w:val="22"/>
                <w:szCs w:val="22"/>
              </w:rPr>
              <w:t>Todos os campos são de preenchimento obrigatório</w:t>
            </w:r>
          </w:p>
        </w:tc>
      </w:tr>
      <w:tr w:rsidR="00A37880" w:rsidRPr="00295BED" w14:paraId="60C3FA08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36E6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Razão Social</w:t>
            </w:r>
          </w:p>
        </w:tc>
      </w:tr>
      <w:tr w:rsidR="00A37880" w:rsidRPr="00295BED" w14:paraId="37D2D0A6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BF4FF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CNPJ</w:t>
            </w:r>
          </w:p>
        </w:tc>
      </w:tr>
      <w:tr w:rsidR="00A37880" w:rsidRPr="00295BED" w14:paraId="39F3D98E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B4D5E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Endereço</w:t>
            </w:r>
          </w:p>
        </w:tc>
      </w:tr>
      <w:tr w:rsidR="00A37880" w:rsidRPr="00295BED" w14:paraId="72730F0A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DE39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Telefone/Fax</w:t>
            </w:r>
          </w:p>
        </w:tc>
      </w:tr>
      <w:tr w:rsidR="00A37880" w:rsidRPr="00295BED" w14:paraId="13E60263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E6C6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E-mail</w:t>
            </w:r>
          </w:p>
        </w:tc>
      </w:tr>
      <w:tr w:rsidR="00A37880" w:rsidRPr="00295BED" w14:paraId="7B3D8CEA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65C3D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ME/EPP     (     ) SIM        (     ) NÃO      </w:t>
            </w:r>
          </w:p>
        </w:tc>
      </w:tr>
      <w:tr w:rsidR="00A37880" w:rsidRPr="00295BED" w14:paraId="427E67DE" w14:textId="77777777" w:rsidTr="00A37880">
        <w:trPr>
          <w:trHeight w:val="320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3D77C" w14:textId="77777777" w:rsidR="00A37880" w:rsidRPr="00295BED" w:rsidRDefault="00A37880" w:rsidP="00A37880">
            <w:pPr>
              <w:jc w:val="center"/>
              <w:rPr>
                <w:b/>
                <w:sz w:val="22"/>
                <w:szCs w:val="22"/>
              </w:rPr>
            </w:pPr>
            <w:r w:rsidRPr="00295BED">
              <w:rPr>
                <w:b/>
                <w:color w:val="000000"/>
                <w:sz w:val="22"/>
                <w:szCs w:val="22"/>
              </w:rPr>
              <w:t>Dados do signatário - para assinatura do contrato</w:t>
            </w:r>
          </w:p>
        </w:tc>
      </w:tr>
      <w:tr w:rsidR="00A37880" w:rsidRPr="00295BED" w14:paraId="72948146" w14:textId="77777777" w:rsidTr="00A37880">
        <w:trPr>
          <w:trHeight w:val="3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395DB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Nome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B3BF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Cargo</w:t>
            </w:r>
          </w:p>
        </w:tc>
      </w:tr>
      <w:tr w:rsidR="00A37880" w:rsidRPr="00295BED" w14:paraId="5C341B37" w14:textId="77777777" w:rsidTr="00A37880">
        <w:trPr>
          <w:trHeight w:val="3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40EE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Nacionalidade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D6E2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Identidade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6F93" w14:textId="77777777" w:rsidR="00A37880" w:rsidRPr="00295BED" w:rsidRDefault="00A37880" w:rsidP="00A37880">
            <w:pPr>
              <w:rPr>
                <w:color w:val="000000"/>
                <w:sz w:val="22"/>
                <w:szCs w:val="22"/>
              </w:rPr>
            </w:pPr>
            <w:r w:rsidRPr="00295BED">
              <w:rPr>
                <w:color w:val="000000"/>
                <w:sz w:val="22"/>
                <w:szCs w:val="22"/>
              </w:rPr>
              <w:t>CPF</w:t>
            </w:r>
          </w:p>
        </w:tc>
      </w:tr>
    </w:tbl>
    <w:p w14:paraId="4EC9F227" w14:textId="61F4EBD0" w:rsidR="00CF366C" w:rsidRDefault="00542F04" w:rsidP="00AC6648">
      <w:pPr>
        <w:jc w:val="both"/>
        <w:rPr>
          <w:rFonts w:eastAsia="Cambria"/>
          <w:sz w:val="24"/>
          <w:szCs w:val="24"/>
        </w:rPr>
      </w:pPr>
      <w:r w:rsidRPr="00295BED">
        <w:rPr>
          <w:rFonts w:eastAsia="Cambria"/>
          <w:sz w:val="24"/>
          <w:szCs w:val="24"/>
        </w:rPr>
        <w:br/>
      </w:r>
      <w:r w:rsidRPr="00295BED">
        <w:rPr>
          <w:rFonts w:eastAsia="Cambria"/>
          <w:b/>
          <w:sz w:val="24"/>
          <w:szCs w:val="24"/>
        </w:rPr>
        <w:t xml:space="preserve">Objeto: </w:t>
      </w:r>
      <w:r w:rsidR="00AC6648">
        <w:rPr>
          <w:rFonts w:eastAsia="Cambria"/>
          <w:sz w:val="24"/>
          <w:szCs w:val="24"/>
        </w:rPr>
        <w:t>A</w:t>
      </w:r>
      <w:r w:rsidR="00AC6648" w:rsidRPr="00AC6648">
        <w:rPr>
          <w:rFonts w:eastAsia="Cambria"/>
          <w:sz w:val="24"/>
          <w:szCs w:val="24"/>
        </w:rPr>
        <w:t>quisição de servidores de rede e equipamentos acessórios para atendimento à demanda interna do Consórcio Intermunicipal Aliança para a Saúde- CIAS. A aquisição visa a manutenção adaptativa da rede interna de tecnologia da informação na n</w:t>
      </w:r>
      <w:r w:rsidR="00AC6648">
        <w:rPr>
          <w:rFonts w:eastAsia="Cambria"/>
          <w:sz w:val="24"/>
          <w:szCs w:val="24"/>
        </w:rPr>
        <w:t>ova sede administrativa do CIAS.</w:t>
      </w:r>
    </w:p>
    <w:p w14:paraId="0C076681" w14:textId="77777777" w:rsidR="00AC6648" w:rsidRPr="00295BED" w:rsidRDefault="00AC6648" w:rsidP="00AC6648">
      <w:pPr>
        <w:jc w:val="both"/>
        <w:rPr>
          <w:rFonts w:eastAsia="Cambria"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701"/>
        <w:gridCol w:w="850"/>
        <w:gridCol w:w="1843"/>
        <w:gridCol w:w="1559"/>
      </w:tblGrid>
      <w:tr w:rsidR="00CF366C" w:rsidRPr="00295BED" w14:paraId="50B59D4B" w14:textId="77777777" w:rsidTr="00733239">
        <w:trPr>
          <w:trHeight w:val="4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5BB1AA" w14:textId="77777777" w:rsidR="00CF366C" w:rsidRPr="00295BED" w:rsidRDefault="00542F04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Item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BB8506" w14:textId="77777777" w:rsidR="00CF366C" w:rsidRPr="00295BED" w:rsidRDefault="00542F04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EB0EDA" w14:textId="29FA4BB0" w:rsidR="00CF366C" w:rsidRPr="00295BED" w:rsidRDefault="00542F04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Modelo/ Marca/ano de fabricação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A5623D" w14:textId="44E18ACD" w:rsidR="00CF366C" w:rsidRPr="00295BED" w:rsidRDefault="00733239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b/>
                <w:color w:val="000000"/>
              </w:rPr>
              <w:t>Quant.</w:t>
            </w:r>
            <w:r w:rsidR="0047781C">
              <w:rPr>
                <w:rFonts w:eastAsia="Cambria"/>
                <w:b/>
                <w:color w:val="000000"/>
              </w:rPr>
              <w:t xml:space="preserve"> (</w:t>
            </w:r>
            <w:proofErr w:type="spellStart"/>
            <w:r w:rsidR="0047781C">
              <w:rPr>
                <w:rFonts w:eastAsia="Cambria"/>
                <w:b/>
                <w:color w:val="000000"/>
              </w:rPr>
              <w:t>un</w:t>
            </w:r>
            <w:proofErr w:type="spellEnd"/>
            <w:r w:rsidR="0047781C">
              <w:rPr>
                <w:rFonts w:eastAsia="Cambria"/>
                <w:b/>
                <w:color w:val="00000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B69BF8" w14:textId="77777777" w:rsidR="00CF366C" w:rsidRPr="00295BED" w:rsidRDefault="00542F04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</w:rPr>
              <w:t>Valor 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8A6E48" w14:textId="77777777" w:rsidR="00CF366C" w:rsidRPr="00295BED" w:rsidRDefault="00542F04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b/>
                <w:color w:val="000000"/>
              </w:rPr>
              <w:t>Valor total anual</w:t>
            </w:r>
          </w:p>
        </w:tc>
      </w:tr>
      <w:tr w:rsidR="0047781C" w:rsidRPr="00295BED" w14:paraId="408D38F1" w14:textId="77777777" w:rsidTr="00733239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179E" w14:textId="73FC774F" w:rsidR="0047781C" w:rsidRPr="00295BED" w:rsidRDefault="0047781C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EC48" w14:textId="7BCCF23D" w:rsidR="0047781C" w:rsidRPr="00295BED" w:rsidRDefault="00AC6648" w:rsidP="00AC6648">
            <w:pPr>
              <w:widowControl w:val="0"/>
              <w:jc w:val="both"/>
              <w:rPr>
                <w:rFonts w:eastAsia="Cambria"/>
                <w:sz w:val="24"/>
                <w:szCs w:val="24"/>
              </w:rPr>
            </w:pPr>
            <w:r w:rsidRPr="00AC6648">
              <w:rPr>
                <w:b/>
                <w:bCs/>
                <w:color w:val="000000"/>
              </w:rPr>
              <w:t>Servidor para a Sede</w:t>
            </w:r>
            <w:r w:rsidR="0047781C">
              <w:rPr>
                <w:color w:val="000000"/>
              </w:rPr>
              <w:t xml:space="preserve">, </w:t>
            </w:r>
            <w:r w:rsidRPr="00AC6648">
              <w:rPr>
                <w:color w:val="000000"/>
              </w:rPr>
              <w:t>Servidor de rack - Equipado com</w:t>
            </w:r>
            <w:r>
              <w:rPr>
                <w:color w:val="000000"/>
              </w:rPr>
              <w:t xml:space="preserve"> </w:t>
            </w:r>
            <w:r w:rsidRPr="00AC6648">
              <w:rPr>
                <w:color w:val="000000"/>
              </w:rPr>
              <w:t xml:space="preserve">processador de no mínimo 8 (oito) núcleos, 16 threads, com arquitetura x86; Deve suportar conjunto de instruções estendido compatível com padrão AVX-2; O consumo máximo poderá ser de até 105 W; Tecnologia de litografia de no máximo 10nm; Frequência de </w:t>
            </w:r>
            <w:proofErr w:type="spellStart"/>
            <w:r w:rsidRPr="00AC6648">
              <w:rPr>
                <w:color w:val="000000"/>
              </w:rPr>
              <w:t>clock</w:t>
            </w:r>
            <w:proofErr w:type="spellEnd"/>
            <w:r w:rsidRPr="00AC6648">
              <w:rPr>
                <w:color w:val="000000"/>
              </w:rPr>
              <w:t xml:space="preserve"> interno de no mínimo 2.8 GHz (ou superior), sem o uso de recurso de </w:t>
            </w:r>
            <w:proofErr w:type="spellStart"/>
            <w:r w:rsidRPr="00AC6648">
              <w:rPr>
                <w:color w:val="000000"/>
              </w:rPr>
              <w:t>overclocking</w:t>
            </w:r>
            <w:proofErr w:type="spellEnd"/>
            <w:r w:rsidRPr="00AC6648">
              <w:rPr>
                <w:color w:val="000000"/>
              </w:rPr>
              <w:t>, modo turbo ou similares; Controladora de memória com suporte a DDR4 de no mínimo 2667MHz, oferecendo no mínimo 2 canais de memória; Link de comunicação do processador com o restante do sistema de 8 GT/s; Memória cache de no mínimo 12 MB. Memória Principal O servidor deverá vir equipado com pelo menos 32 (trinta e dois) GB de memória principal em configuração de 2x16 GB; Módulos de memória RAM tipo DDR4 UDIMM com tecnologia de correção ECC (</w:t>
            </w:r>
            <w:proofErr w:type="spellStart"/>
            <w:r w:rsidRPr="00AC6648">
              <w:rPr>
                <w:color w:val="000000"/>
              </w:rPr>
              <w:t>Error</w:t>
            </w:r>
            <w:proofErr w:type="spellEnd"/>
            <w:r w:rsidRPr="00AC6648">
              <w:rPr>
                <w:color w:val="000000"/>
              </w:rPr>
              <w:t xml:space="preserve"> </w:t>
            </w:r>
            <w:proofErr w:type="spellStart"/>
            <w:r w:rsidRPr="00AC6648">
              <w:rPr>
                <w:color w:val="000000"/>
              </w:rPr>
              <w:t>Correcting</w:t>
            </w:r>
            <w:proofErr w:type="spellEnd"/>
            <w:r w:rsidRPr="00AC6648">
              <w:rPr>
                <w:color w:val="000000"/>
              </w:rPr>
              <w:t xml:space="preserve"> </w:t>
            </w:r>
            <w:proofErr w:type="spellStart"/>
            <w:r w:rsidRPr="00AC6648">
              <w:rPr>
                <w:color w:val="000000"/>
              </w:rPr>
              <w:t>Code</w:t>
            </w:r>
            <w:proofErr w:type="spellEnd"/>
            <w:r w:rsidRPr="00AC6648">
              <w:rPr>
                <w:color w:val="000000"/>
              </w:rPr>
              <w:t xml:space="preserve">) e velocidade de, no mínimo, 2667 MHz; deve possuir no mínimo 4 slots de memória DIMM. Armazenamento: com 04 discos </w:t>
            </w:r>
            <w:r w:rsidRPr="00AC6648">
              <w:rPr>
                <w:color w:val="000000"/>
              </w:rPr>
              <w:lastRenderedPageBreak/>
              <w:t xml:space="preserve">SAS de no mínimo 1.2TB (10.000RPM mínimo cada), RAID, </w:t>
            </w:r>
            <w:proofErr w:type="spellStart"/>
            <w:r w:rsidRPr="00AC6648">
              <w:rPr>
                <w:color w:val="000000"/>
              </w:rPr>
              <w:t>Hotswap</w:t>
            </w:r>
            <w:proofErr w:type="spellEnd"/>
            <w:r w:rsidRPr="00AC6648">
              <w:rPr>
                <w:color w:val="000000"/>
              </w:rPr>
              <w:t xml:space="preserve">. Fonte de alimentação: 02 Fontes de alimentação (redundantes) de no mínimo 750W Cada. Sem sistema operacional instalado. Garantia </w:t>
            </w:r>
            <w:proofErr w:type="spellStart"/>
            <w:r w:rsidRPr="00AC6648">
              <w:rPr>
                <w:color w:val="000000"/>
              </w:rPr>
              <w:t>onsite</w:t>
            </w:r>
            <w:proofErr w:type="spellEnd"/>
            <w:r w:rsidRPr="00AC6648">
              <w:rPr>
                <w:color w:val="000000"/>
              </w:rPr>
              <w:t xml:space="preserve"> de 48 meses. Deve acompanhar trilhos de montagem em Rack; Referência: Igual ou superior Servidor Rack </w:t>
            </w:r>
            <w:proofErr w:type="spellStart"/>
            <w:r w:rsidRPr="00AC6648">
              <w:rPr>
                <w:color w:val="000000"/>
              </w:rPr>
              <w:t>PowerEdge</w:t>
            </w:r>
            <w:proofErr w:type="spellEnd"/>
            <w:r w:rsidRPr="00AC6648">
              <w:rPr>
                <w:color w:val="000000"/>
              </w:rPr>
              <w:t xml:space="preserve"> R450.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3E81" w14:textId="0236618E" w:rsidR="0047781C" w:rsidRPr="00295BED" w:rsidRDefault="0047781C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1A51E" w14:textId="61ACCF9A" w:rsidR="0047781C" w:rsidRPr="00295BED" w:rsidRDefault="00AC6648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>
              <w:rPr>
                <w:rFonts w:eastAsia="Cambria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49F6" w14:textId="77777777" w:rsidR="0047781C" w:rsidRPr="00295BED" w:rsidRDefault="0047781C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8F1" w14:textId="77777777" w:rsidR="0047781C" w:rsidRPr="00295BED" w:rsidRDefault="0047781C" w:rsidP="0047781C">
            <w:pPr>
              <w:widowControl w:val="0"/>
              <w:jc w:val="center"/>
              <w:rPr>
                <w:rFonts w:eastAsia="Cambria"/>
                <w:sz w:val="24"/>
                <w:szCs w:val="24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</w:tr>
      <w:tr w:rsidR="0047781C" w:rsidRPr="00295BED" w14:paraId="676143AA" w14:textId="77777777" w:rsidTr="00733239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44E7" w14:textId="1B97E7E5" w:rsidR="0047781C" w:rsidRPr="00295BED" w:rsidRDefault="0047781C" w:rsidP="0047781C">
            <w:pPr>
              <w:widowControl w:val="0"/>
              <w:jc w:val="center"/>
              <w:rPr>
                <w:rFonts w:eastAsia="Cambria"/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6131A" w14:textId="21560B5D" w:rsidR="0047781C" w:rsidRPr="00295BED" w:rsidRDefault="00AC6648" w:rsidP="00AC6648">
            <w:pPr>
              <w:widowControl w:val="0"/>
              <w:jc w:val="both"/>
              <w:rPr>
                <w:rFonts w:eastAsia="Cambria"/>
                <w:color w:val="000000"/>
              </w:rPr>
            </w:pPr>
            <w:r w:rsidRPr="00AC6648">
              <w:rPr>
                <w:b/>
                <w:bCs/>
                <w:color w:val="000000"/>
              </w:rPr>
              <w:t>Servidor para o COP – Centro Integrado de Operações</w:t>
            </w:r>
            <w:r>
              <w:rPr>
                <w:b/>
                <w:bCs/>
                <w:color w:val="000000"/>
              </w:rPr>
              <w:t xml:space="preserve">, </w:t>
            </w:r>
            <w:r w:rsidRPr="00AC6648">
              <w:rPr>
                <w:color w:val="000000"/>
              </w:rPr>
              <w:t xml:space="preserve">Servidor de rack - Equipado com processador de no mínimo 8 (oito) núcleos, 16 threads, com arquitetura x86; Deve suportar conjunto de instruções estendido compatível com padrão AVX-2; O consumo máximo poderá ser de até 105 W; Tecnologia de litografia de no máximo 10nm; Frequência de </w:t>
            </w:r>
            <w:proofErr w:type="spellStart"/>
            <w:r w:rsidRPr="00AC6648">
              <w:rPr>
                <w:color w:val="000000"/>
              </w:rPr>
              <w:t>clock</w:t>
            </w:r>
            <w:proofErr w:type="spellEnd"/>
            <w:r w:rsidRPr="00AC6648">
              <w:rPr>
                <w:color w:val="000000"/>
              </w:rPr>
              <w:t xml:space="preserve"> interno de no mínimo 2.8 GHz (ou superior), sem o uso de recurso de </w:t>
            </w:r>
            <w:proofErr w:type="spellStart"/>
            <w:r w:rsidRPr="00AC6648">
              <w:rPr>
                <w:color w:val="000000"/>
              </w:rPr>
              <w:t>overclocking</w:t>
            </w:r>
            <w:proofErr w:type="spellEnd"/>
            <w:r w:rsidRPr="00AC6648">
              <w:rPr>
                <w:color w:val="000000"/>
              </w:rPr>
              <w:t>, modo turbo ou similares; Controladora de memória com suporte a DDR4 de no mínimo 2667MHz, oferecendo no mínimo 2 canais de memória; Link de comunicação do processador com o restante do sistema de 8 GT/s; Memória cache de no mínimo 12 MB. Memória Principal O servidor deverá vir equipado com pelo menos 16 (dezesseis) GB de memória principal em configuração de 2x8 GB; Módulos de memória RAM tipo DDR4 UDIMM com tecnologia de correção ECC (</w:t>
            </w:r>
            <w:proofErr w:type="spellStart"/>
            <w:r w:rsidRPr="00AC6648">
              <w:rPr>
                <w:color w:val="000000"/>
              </w:rPr>
              <w:t>Error</w:t>
            </w:r>
            <w:proofErr w:type="spellEnd"/>
            <w:r w:rsidRPr="00AC6648">
              <w:rPr>
                <w:color w:val="000000"/>
              </w:rPr>
              <w:t xml:space="preserve"> </w:t>
            </w:r>
            <w:proofErr w:type="spellStart"/>
            <w:r w:rsidRPr="00AC6648">
              <w:rPr>
                <w:color w:val="000000"/>
              </w:rPr>
              <w:t>Correcting</w:t>
            </w:r>
            <w:proofErr w:type="spellEnd"/>
            <w:r w:rsidRPr="00AC6648">
              <w:rPr>
                <w:color w:val="000000"/>
              </w:rPr>
              <w:t xml:space="preserve"> </w:t>
            </w:r>
            <w:proofErr w:type="spellStart"/>
            <w:r w:rsidRPr="00AC6648">
              <w:rPr>
                <w:color w:val="000000"/>
              </w:rPr>
              <w:t>Code</w:t>
            </w:r>
            <w:proofErr w:type="spellEnd"/>
            <w:r w:rsidRPr="00AC6648">
              <w:rPr>
                <w:color w:val="000000"/>
              </w:rPr>
              <w:t xml:space="preserve">) e velocidade de, no mínimo, 2667 MHz; deve possuir no mínimo 4 slots de memória DIMM. Armazenamento com 02 discos SSD SATA 6Gbps 2,5" de no mínimo 512GB em RAID 1, </w:t>
            </w:r>
            <w:proofErr w:type="spellStart"/>
            <w:r w:rsidRPr="00AC6648">
              <w:rPr>
                <w:color w:val="000000"/>
              </w:rPr>
              <w:t>Hotswap</w:t>
            </w:r>
            <w:proofErr w:type="spellEnd"/>
            <w:r w:rsidRPr="00AC6648">
              <w:rPr>
                <w:color w:val="000000"/>
              </w:rPr>
              <w:t xml:space="preserve">. Fonte de alimentação: 02 Fontes de alimentação (redundantes) de no mínimo 750W Cada. Sem sistema operacional instalado. Garantia </w:t>
            </w:r>
            <w:proofErr w:type="spellStart"/>
            <w:r w:rsidRPr="00AC6648">
              <w:rPr>
                <w:color w:val="000000"/>
              </w:rPr>
              <w:t>onsite</w:t>
            </w:r>
            <w:proofErr w:type="spellEnd"/>
            <w:r w:rsidRPr="00AC6648">
              <w:rPr>
                <w:color w:val="000000"/>
              </w:rPr>
              <w:t xml:space="preserve"> de 48 meses. Deve acompanhar trilhos de montagem em Rack; Referência: Igual ou superior Servidor Rack </w:t>
            </w:r>
            <w:proofErr w:type="spellStart"/>
            <w:r w:rsidRPr="00AC6648">
              <w:rPr>
                <w:color w:val="000000"/>
              </w:rPr>
              <w:t>PowerEdge</w:t>
            </w:r>
            <w:proofErr w:type="spellEnd"/>
            <w:r w:rsidRPr="00AC6648">
              <w:rPr>
                <w:color w:val="000000"/>
              </w:rPr>
              <w:t xml:space="preserve"> R450.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7CDB2" w14:textId="77777777" w:rsidR="0047781C" w:rsidRPr="00295BED" w:rsidRDefault="0047781C" w:rsidP="0047781C">
            <w:pPr>
              <w:widowControl w:val="0"/>
              <w:jc w:val="center"/>
              <w:rPr>
                <w:rFonts w:eastAsia="Cambria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0C3D" w14:textId="3D37E07C" w:rsidR="0047781C" w:rsidRPr="00295BED" w:rsidRDefault="00AC6648" w:rsidP="0047781C">
            <w:pPr>
              <w:widowControl w:val="0"/>
              <w:jc w:val="center"/>
              <w:rPr>
                <w:rFonts w:eastAsia="Cambria"/>
                <w:color w:val="000000"/>
              </w:rPr>
            </w:pPr>
            <w:r>
              <w:rPr>
                <w:rFonts w:eastAsia="Cambria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738C" w14:textId="16FA04B4" w:rsidR="0047781C" w:rsidRPr="00295BED" w:rsidRDefault="0047781C" w:rsidP="0047781C">
            <w:pPr>
              <w:widowControl w:val="0"/>
              <w:jc w:val="center"/>
              <w:rPr>
                <w:rFonts w:eastAsia="Cambria"/>
                <w:color w:val="000000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B793" w14:textId="10933E51" w:rsidR="0047781C" w:rsidRPr="00295BED" w:rsidRDefault="0047781C" w:rsidP="0047781C">
            <w:pPr>
              <w:widowControl w:val="0"/>
              <w:jc w:val="center"/>
              <w:rPr>
                <w:rFonts w:eastAsia="Cambria"/>
                <w:color w:val="000000"/>
              </w:rPr>
            </w:pPr>
            <w:r w:rsidRPr="00295BED">
              <w:rPr>
                <w:rFonts w:eastAsia="Cambria"/>
                <w:color w:val="000000"/>
              </w:rPr>
              <w:t>R$</w:t>
            </w:r>
          </w:p>
        </w:tc>
      </w:tr>
    </w:tbl>
    <w:p w14:paraId="7CC87246" w14:textId="77777777" w:rsidR="00CF366C" w:rsidRPr="00295BED" w:rsidRDefault="00CF366C">
      <w:pPr>
        <w:jc w:val="both"/>
        <w:rPr>
          <w:rFonts w:eastAsia="Cambria"/>
          <w:b/>
        </w:rPr>
      </w:pPr>
    </w:p>
    <w:p w14:paraId="1043D69E" w14:textId="77777777" w:rsidR="00AC6648" w:rsidRDefault="00AC6648">
      <w:pPr>
        <w:jc w:val="both"/>
        <w:rPr>
          <w:rFonts w:eastAsia="Cambria"/>
          <w:b/>
        </w:rPr>
      </w:pPr>
    </w:p>
    <w:p w14:paraId="01D038A7" w14:textId="77777777" w:rsidR="0047781C" w:rsidRDefault="0047781C">
      <w:pPr>
        <w:jc w:val="both"/>
        <w:rPr>
          <w:rFonts w:eastAsia="Cambria"/>
          <w:color w:val="000000"/>
          <w:sz w:val="24"/>
          <w:szCs w:val="24"/>
        </w:rPr>
      </w:pPr>
    </w:p>
    <w:p w14:paraId="193D02EA" w14:textId="7A93E385" w:rsidR="0047781C" w:rsidRPr="0047781C" w:rsidRDefault="0047781C" w:rsidP="0047781C">
      <w:pPr>
        <w:jc w:val="both"/>
        <w:rPr>
          <w:sz w:val="24"/>
          <w:szCs w:val="24"/>
        </w:rPr>
      </w:pPr>
      <w:r w:rsidRPr="0047781C">
        <w:rPr>
          <w:b/>
          <w:color w:val="000000"/>
          <w:sz w:val="24"/>
          <w:szCs w:val="24"/>
        </w:rPr>
        <w:lastRenderedPageBreak/>
        <w:t xml:space="preserve">Prazo de Entrega: </w:t>
      </w:r>
      <w:r w:rsidRPr="0047781C">
        <w:rPr>
          <w:b/>
          <w:bCs/>
          <w:sz w:val="24"/>
          <w:szCs w:val="24"/>
        </w:rPr>
        <w:t>30 (trinta) dias corridos</w:t>
      </w:r>
      <w:r w:rsidRPr="0047781C">
        <w:rPr>
          <w:sz w:val="24"/>
          <w:szCs w:val="24"/>
        </w:rPr>
        <w:t xml:space="preserve">, contados </w:t>
      </w:r>
      <w:r w:rsidR="00936C10">
        <w:rPr>
          <w:sz w:val="24"/>
          <w:szCs w:val="24"/>
        </w:rPr>
        <w:t xml:space="preserve">do recebimento </w:t>
      </w:r>
      <w:r w:rsidRPr="0047781C">
        <w:rPr>
          <w:sz w:val="24"/>
          <w:szCs w:val="24"/>
        </w:rPr>
        <w:t>da(s) respectivas Ordem(</w:t>
      </w:r>
      <w:proofErr w:type="spellStart"/>
      <w:r w:rsidRPr="0047781C">
        <w:rPr>
          <w:sz w:val="24"/>
          <w:szCs w:val="24"/>
        </w:rPr>
        <w:t>ns</w:t>
      </w:r>
      <w:proofErr w:type="spellEnd"/>
      <w:r w:rsidRPr="0047781C">
        <w:rPr>
          <w:sz w:val="24"/>
          <w:szCs w:val="24"/>
        </w:rPr>
        <w:t xml:space="preserve">) de </w:t>
      </w:r>
      <w:r w:rsidR="00936C10">
        <w:rPr>
          <w:sz w:val="24"/>
          <w:szCs w:val="24"/>
        </w:rPr>
        <w:t>Compra</w:t>
      </w:r>
      <w:r w:rsidRPr="0047781C">
        <w:rPr>
          <w:sz w:val="24"/>
          <w:szCs w:val="24"/>
        </w:rPr>
        <w:t xml:space="preserve">. </w:t>
      </w:r>
    </w:p>
    <w:p w14:paraId="3464DE5E" w14:textId="77777777" w:rsidR="0047781C" w:rsidRPr="0047781C" w:rsidRDefault="0047781C" w:rsidP="0047781C">
      <w:pPr>
        <w:jc w:val="both"/>
        <w:rPr>
          <w:sz w:val="24"/>
          <w:szCs w:val="24"/>
        </w:rPr>
      </w:pPr>
    </w:p>
    <w:p w14:paraId="1CB3934B" w14:textId="08BAC11A" w:rsidR="0047781C" w:rsidRPr="0047781C" w:rsidRDefault="0047781C" w:rsidP="0047781C">
      <w:pPr>
        <w:jc w:val="both"/>
        <w:rPr>
          <w:sz w:val="24"/>
          <w:szCs w:val="24"/>
        </w:rPr>
      </w:pPr>
      <w:r w:rsidRPr="0047781C">
        <w:rPr>
          <w:sz w:val="24"/>
          <w:szCs w:val="24"/>
        </w:rPr>
        <w:t xml:space="preserve">Os </w:t>
      </w:r>
      <w:r w:rsidR="00AC6648">
        <w:rPr>
          <w:sz w:val="24"/>
          <w:szCs w:val="24"/>
        </w:rPr>
        <w:t>servidores</w:t>
      </w:r>
      <w:r w:rsidRPr="0047781C">
        <w:rPr>
          <w:sz w:val="24"/>
          <w:szCs w:val="24"/>
        </w:rPr>
        <w:t xml:space="preserve"> deverão ser entregues nos seguintes endereços: </w:t>
      </w:r>
    </w:p>
    <w:p w14:paraId="3026613D" w14:textId="77777777" w:rsidR="0047781C" w:rsidRPr="0047781C" w:rsidRDefault="0047781C" w:rsidP="0047781C">
      <w:pPr>
        <w:ind w:left="-284"/>
        <w:jc w:val="both"/>
        <w:rPr>
          <w:sz w:val="24"/>
          <w:szCs w:val="24"/>
        </w:rPr>
      </w:pPr>
    </w:p>
    <w:p w14:paraId="37A88A3E" w14:textId="227A0E6F" w:rsidR="0047781C" w:rsidRPr="0047781C" w:rsidRDefault="0047781C" w:rsidP="0047781C">
      <w:pPr>
        <w:jc w:val="both"/>
        <w:rPr>
          <w:sz w:val="24"/>
          <w:szCs w:val="24"/>
        </w:rPr>
      </w:pPr>
      <w:r w:rsidRPr="0047781C">
        <w:rPr>
          <w:sz w:val="24"/>
          <w:szCs w:val="24"/>
        </w:rPr>
        <w:t>Rua Centauro, nº 241, bairro Santa Lúcia, Belo Horizonte – MG, CEP 30.360-310</w:t>
      </w:r>
    </w:p>
    <w:p w14:paraId="6BCD47D1" w14:textId="77777777" w:rsidR="0047781C" w:rsidRPr="0047781C" w:rsidRDefault="0047781C" w:rsidP="0047781C">
      <w:pPr>
        <w:jc w:val="both"/>
        <w:rPr>
          <w:sz w:val="24"/>
          <w:szCs w:val="24"/>
        </w:rPr>
      </w:pPr>
    </w:p>
    <w:p w14:paraId="5C6E3FD0" w14:textId="77777777" w:rsidR="0047781C" w:rsidRPr="0047781C" w:rsidRDefault="0047781C" w:rsidP="0047781C">
      <w:pPr>
        <w:jc w:val="both"/>
        <w:rPr>
          <w:sz w:val="24"/>
          <w:szCs w:val="24"/>
        </w:rPr>
      </w:pPr>
    </w:p>
    <w:p w14:paraId="28173EB9" w14:textId="1ECE026C" w:rsidR="0047781C" w:rsidRPr="0047781C" w:rsidRDefault="0047781C" w:rsidP="0047781C">
      <w:pPr>
        <w:jc w:val="both"/>
        <w:rPr>
          <w:bCs/>
          <w:sz w:val="24"/>
          <w:szCs w:val="24"/>
        </w:rPr>
      </w:pPr>
      <w:r w:rsidRPr="0047781C">
        <w:rPr>
          <w:b/>
          <w:sz w:val="24"/>
          <w:szCs w:val="24"/>
        </w:rPr>
        <w:t xml:space="preserve">Prazo de Pagamento: </w:t>
      </w:r>
      <w:r w:rsidRPr="0047781C">
        <w:rPr>
          <w:bCs/>
          <w:sz w:val="24"/>
          <w:szCs w:val="24"/>
        </w:rPr>
        <w:t>Em até 30 (trinta) dias após a entrega do documento fiscal correspondente ao período do mês apurado, devidamente atestada pelo contratante.</w:t>
      </w:r>
    </w:p>
    <w:p w14:paraId="4EAA7542" w14:textId="77777777" w:rsidR="0047781C" w:rsidRPr="0047781C" w:rsidRDefault="0047781C">
      <w:pPr>
        <w:jc w:val="both"/>
        <w:rPr>
          <w:rFonts w:eastAsia="Cambria"/>
          <w:bCs/>
          <w:color w:val="000000"/>
          <w:sz w:val="24"/>
          <w:szCs w:val="24"/>
        </w:rPr>
      </w:pPr>
    </w:p>
    <w:p w14:paraId="59EC41E4" w14:textId="79AA6DAA" w:rsidR="00CF366C" w:rsidRDefault="00936C10">
      <w:pPr>
        <w:jc w:val="both"/>
        <w:rPr>
          <w:rFonts w:eastAsia="Cambria"/>
          <w:color w:val="000000"/>
          <w:sz w:val="24"/>
          <w:szCs w:val="24"/>
        </w:rPr>
      </w:pPr>
      <w:r w:rsidRPr="00936C10">
        <w:rPr>
          <w:rFonts w:eastAsia="Cambria"/>
          <w:color w:val="000000"/>
          <w:sz w:val="24"/>
          <w:szCs w:val="24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14:paraId="1A3DFFC8" w14:textId="77777777" w:rsidR="00936C10" w:rsidRPr="0047781C" w:rsidRDefault="00936C10">
      <w:pPr>
        <w:jc w:val="both"/>
        <w:rPr>
          <w:rFonts w:eastAsia="Cambria"/>
          <w:sz w:val="24"/>
          <w:szCs w:val="24"/>
        </w:rPr>
      </w:pPr>
    </w:p>
    <w:p w14:paraId="57A8AF4E" w14:textId="77777777" w:rsidR="00CF366C" w:rsidRPr="0047781C" w:rsidRDefault="00542F04">
      <w:pPr>
        <w:rPr>
          <w:rFonts w:eastAsia="Cambria"/>
          <w:sz w:val="24"/>
          <w:szCs w:val="24"/>
        </w:rPr>
      </w:pPr>
      <w:r w:rsidRPr="0047781C">
        <w:rPr>
          <w:rFonts w:eastAsia="Cambria"/>
          <w:color w:val="000000"/>
          <w:sz w:val="24"/>
          <w:szCs w:val="24"/>
        </w:rPr>
        <w:t>Validade proposta 60 (sessenta) dias. </w:t>
      </w:r>
    </w:p>
    <w:p w14:paraId="043B033D" w14:textId="77777777" w:rsidR="00CF366C" w:rsidRPr="00295BED" w:rsidRDefault="00CF366C">
      <w:pPr>
        <w:rPr>
          <w:rFonts w:eastAsia="Cambria"/>
          <w:sz w:val="24"/>
          <w:szCs w:val="24"/>
        </w:rPr>
      </w:pPr>
    </w:p>
    <w:p w14:paraId="66F800EB" w14:textId="77777777" w:rsidR="00CF366C" w:rsidRDefault="00CF366C">
      <w:pPr>
        <w:ind w:left="432"/>
        <w:jc w:val="both"/>
        <w:rPr>
          <w:rFonts w:eastAsia="Cambria"/>
          <w:sz w:val="24"/>
          <w:szCs w:val="24"/>
        </w:rPr>
      </w:pPr>
    </w:p>
    <w:p w14:paraId="50CEABEC" w14:textId="77777777" w:rsidR="00733239" w:rsidRPr="00295BED" w:rsidRDefault="00733239">
      <w:pPr>
        <w:ind w:left="432"/>
        <w:jc w:val="both"/>
        <w:rPr>
          <w:rFonts w:eastAsia="Cambria"/>
          <w:sz w:val="24"/>
          <w:szCs w:val="24"/>
        </w:rPr>
      </w:pPr>
    </w:p>
    <w:p w14:paraId="53481555" w14:textId="77777777" w:rsidR="00CF366C" w:rsidRPr="00295BED" w:rsidRDefault="00542F04">
      <w:pPr>
        <w:jc w:val="center"/>
        <w:rPr>
          <w:rFonts w:eastAsia="Cambria"/>
          <w:color w:val="000000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__________________, _____ de _______________de 2024.</w:t>
      </w:r>
    </w:p>
    <w:p w14:paraId="0F672F2E" w14:textId="77777777" w:rsidR="00CF366C" w:rsidRPr="00295BED" w:rsidRDefault="00CF366C">
      <w:pPr>
        <w:jc w:val="center"/>
        <w:rPr>
          <w:rFonts w:eastAsia="Cambria"/>
          <w:color w:val="000000"/>
          <w:sz w:val="24"/>
          <w:szCs w:val="24"/>
        </w:rPr>
      </w:pPr>
    </w:p>
    <w:p w14:paraId="44A27B99" w14:textId="77777777" w:rsidR="0047781C" w:rsidRDefault="0047781C">
      <w:pPr>
        <w:jc w:val="center"/>
        <w:rPr>
          <w:rFonts w:eastAsia="Cambria"/>
          <w:sz w:val="24"/>
          <w:szCs w:val="24"/>
        </w:rPr>
      </w:pPr>
    </w:p>
    <w:p w14:paraId="40C126A6" w14:textId="77777777" w:rsidR="00733239" w:rsidRPr="00295BED" w:rsidRDefault="00733239">
      <w:pPr>
        <w:jc w:val="center"/>
        <w:rPr>
          <w:rFonts w:eastAsia="Cambria"/>
          <w:sz w:val="24"/>
          <w:szCs w:val="24"/>
        </w:rPr>
      </w:pPr>
    </w:p>
    <w:p w14:paraId="30EEFCCF" w14:textId="77777777" w:rsidR="00CF366C" w:rsidRPr="00295BED" w:rsidRDefault="00542F04">
      <w:pPr>
        <w:jc w:val="center"/>
        <w:rPr>
          <w:rFonts w:eastAsia="Cambria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_________________________________________________</w:t>
      </w:r>
    </w:p>
    <w:p w14:paraId="5A63EBDA" w14:textId="603F9A16" w:rsidR="00CF366C" w:rsidRPr="0047781C" w:rsidRDefault="00542F04" w:rsidP="0047781C">
      <w:pPr>
        <w:jc w:val="center"/>
        <w:rPr>
          <w:rFonts w:eastAsia="Cambria"/>
          <w:color w:val="000000"/>
          <w:sz w:val="24"/>
          <w:szCs w:val="24"/>
        </w:rPr>
      </w:pPr>
      <w:r w:rsidRPr="00295BED">
        <w:rPr>
          <w:rFonts w:eastAsia="Cambria"/>
          <w:color w:val="000000"/>
          <w:sz w:val="24"/>
          <w:szCs w:val="24"/>
        </w:rPr>
        <w:t>Assinatura, Identificação do proponente e Carimbo.</w:t>
      </w:r>
    </w:p>
    <w:sectPr w:rsidR="00CF366C" w:rsidRPr="0047781C" w:rsidSect="00295BED">
      <w:headerReference w:type="even" r:id="rId7"/>
      <w:headerReference w:type="default" r:id="rId8"/>
      <w:footerReference w:type="default" r:id="rId9"/>
      <w:pgSz w:w="11906" w:h="16838"/>
      <w:pgMar w:top="1702" w:right="1134" w:bottom="992" w:left="1276" w:header="567" w:footer="360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93C0C9" w14:textId="77777777" w:rsidR="0027053B" w:rsidRDefault="0027053B">
      <w:r>
        <w:separator/>
      </w:r>
    </w:p>
  </w:endnote>
  <w:endnote w:type="continuationSeparator" w:id="0">
    <w:p w14:paraId="7119021C" w14:textId="77777777" w:rsidR="0027053B" w:rsidRDefault="00270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embedRegular r:id="rId1" w:fontKey="{C09570D6-56A6-47D0-89D9-FA3150606E6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fontKey="{CFA2339B-83CD-4EA9-B964-733658BF25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1"/>
    <w:family w:val="swiss"/>
    <w:pitch w:val="default"/>
    <w:embedRegular r:id="rId3" w:fontKey="{927FE695-9DEB-42DA-A74D-0809493BA5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E05FCB9-DCD1-46EA-B717-B23EB4F3C70C}"/>
    <w:embedBold r:id="rId5" w:fontKey="{4B22772A-3098-48FD-AC91-F73C50D3C97F}"/>
    <w:embedItalic r:id="rId6" w:fontKey="{34746593-14CD-4D3D-B377-DB3407AFD8B0}"/>
  </w:font>
  <w:font w:name="Futura Bold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F02856B-82DA-4AE3-AE0B-04794BFBC6D4}"/>
    <w:embedBold r:id="rId8" w:fontKey="{DAF729FE-742F-4094-B1C6-72927384FF05}"/>
    <w:embedItalic r:id="rId9" w:fontKey="{7B88C06B-1B8B-405E-BD0A-4CA3A806638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2FF170D8-7DBC-49AB-84CE-33D38FCA23BF}"/>
    <w:embedItalic r:id="rId11" w:fontKey="{7B6BA8FF-04FC-4C30-BBBE-AD7C7A1E258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739D25E2-AED7-4322-B9DD-8458D4180C60}"/>
    <w:embedItalic r:id="rId13" w:fontKey="{86A7F40C-C690-40C6-87AB-FEB9B2C6282A}"/>
  </w:font>
  <w:font w:name="AAAMRV+Agenda-Medium">
    <w:charset w:val="00"/>
    <w:family w:val="roman"/>
    <w:pitch w:val="variable"/>
  </w:font>
  <w:font w:name="UESCLH+Agenda-Bold">
    <w:charset w:val="00"/>
    <w:family w:val="roman"/>
    <w:pitch w:val="variable"/>
  </w:font>
  <w:font w:name="Ecofont_Spranq_eco_Sans"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4" w:fontKey="{62B92672-05D0-456A-B4AC-7167D70E6241}"/>
    <w:embedItalic r:id="rId15" w:fontKey="{66E35AB5-E0BA-410F-B094-F33D2DE7C3E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6" w:fontKey="{73F9C4A8-362A-48C3-8582-AAED3CEE6CA1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4FE0F" w14:textId="365D7C59" w:rsidR="00CF366C" w:rsidRDefault="00542F04">
    <w:r>
      <w:t>‍‍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6A7132" w14:textId="77777777" w:rsidR="0027053B" w:rsidRDefault="0027053B">
      <w:r>
        <w:separator/>
      </w:r>
    </w:p>
  </w:footnote>
  <w:footnote w:type="continuationSeparator" w:id="0">
    <w:p w14:paraId="7F805203" w14:textId="77777777" w:rsidR="0027053B" w:rsidRDefault="00270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1AD44" w14:textId="19B3B9F9" w:rsidR="00CF366C" w:rsidRDefault="0047781C">
    <w:r>
      <w:rPr>
        <w:noProof/>
      </w:rPr>
      <w:drawing>
        <wp:anchor distT="0" distB="0" distL="0" distR="0" simplePos="0" relativeHeight="251656704" behindDoc="1" locked="0" layoutInCell="1" allowOverlap="1" wp14:anchorId="14537555" wp14:editId="5F157580">
          <wp:simplePos x="0" y="0"/>
          <wp:positionH relativeFrom="column">
            <wp:posOffset>-4445</wp:posOffset>
          </wp:positionH>
          <wp:positionV relativeFrom="paragraph">
            <wp:posOffset>-186690</wp:posOffset>
          </wp:positionV>
          <wp:extent cx="1657350" cy="781050"/>
          <wp:effectExtent l="0" t="0" r="0" b="0"/>
          <wp:wrapNone/>
          <wp:docPr id="22" name="image5.png Copia 1 Copi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5.png Copia 1 Copia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‍‍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5439E" w14:textId="5DC17F57" w:rsidR="00CF366C" w:rsidRDefault="00295BED">
    <w:r>
      <w:rPr>
        <w:noProof/>
      </w:rPr>
      <w:drawing>
        <wp:anchor distT="0" distB="0" distL="0" distR="0" simplePos="0" relativeHeight="251659776" behindDoc="1" locked="0" layoutInCell="1" allowOverlap="1" wp14:anchorId="53494805" wp14:editId="4D7DED7D">
          <wp:simplePos x="0" y="0"/>
          <wp:positionH relativeFrom="column">
            <wp:posOffset>151765</wp:posOffset>
          </wp:positionH>
          <wp:positionV relativeFrom="paragraph">
            <wp:posOffset>-264795</wp:posOffset>
          </wp:positionV>
          <wp:extent cx="1657350" cy="781050"/>
          <wp:effectExtent l="0" t="0" r="0" b="0"/>
          <wp:wrapTopAndBottom/>
          <wp:docPr id="24" name="image5.png Copia 1 Copi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5.png Copia 1 Copia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‍‍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E7735"/>
    <w:multiLevelType w:val="multilevel"/>
    <w:tmpl w:val="F81CFBA8"/>
    <w:lvl w:ilvl="0">
      <w:start w:val="1"/>
      <w:numFmt w:val="bullet"/>
      <w:lvlText w:val=""/>
      <w:lvlJc w:val="left"/>
      <w:pPr>
        <w:tabs>
          <w:tab w:val="num" w:pos="1713"/>
        </w:tabs>
        <w:ind w:left="1713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2073"/>
        </w:tabs>
        <w:ind w:left="207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433"/>
        </w:tabs>
        <w:ind w:left="243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153"/>
        </w:tabs>
        <w:ind w:left="315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513"/>
        </w:tabs>
        <w:ind w:left="351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233"/>
        </w:tabs>
        <w:ind w:left="423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593"/>
        </w:tabs>
        <w:ind w:left="4593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81F08A7"/>
    <w:multiLevelType w:val="multilevel"/>
    <w:tmpl w:val="26665E40"/>
    <w:lvl w:ilvl="0">
      <w:start w:val="8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" w15:restartNumberingAfterBreak="0">
    <w:nsid w:val="1F751442"/>
    <w:multiLevelType w:val="multilevel"/>
    <w:tmpl w:val="DB922FC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24CE34AA"/>
    <w:multiLevelType w:val="multilevel"/>
    <w:tmpl w:val="3B4A0AA4"/>
    <w:lvl w:ilvl="0">
      <w:start w:val="9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29247D32"/>
    <w:multiLevelType w:val="multilevel"/>
    <w:tmpl w:val="786AD89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 w15:restartNumberingAfterBreak="0">
    <w:nsid w:val="302F2D0F"/>
    <w:multiLevelType w:val="multilevel"/>
    <w:tmpl w:val="868C1566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C5F4984"/>
    <w:multiLevelType w:val="multilevel"/>
    <w:tmpl w:val="3FB2056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3D6473F0"/>
    <w:multiLevelType w:val="multilevel"/>
    <w:tmpl w:val="32CE7D5E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441D5111"/>
    <w:multiLevelType w:val="multilevel"/>
    <w:tmpl w:val="94BEE2EE"/>
    <w:lvl w:ilvl="0">
      <w:start w:val="1"/>
      <w:numFmt w:val="lowerLetter"/>
      <w:pStyle w:val="Nivel01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4C0F1AE2"/>
    <w:multiLevelType w:val="multilevel"/>
    <w:tmpl w:val="EF2E3B22"/>
    <w:lvl w:ilvl="0">
      <w:start w:val="1"/>
      <w:numFmt w:val="lowerLetter"/>
      <w:lvlText w:val="%1)"/>
      <w:lvlJc w:val="left"/>
      <w:pPr>
        <w:tabs>
          <w:tab w:val="num" w:pos="0"/>
        </w:tabs>
        <w:ind w:left="360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432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504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576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648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720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792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864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9360" w:hanging="360"/>
      </w:pPr>
      <w:rPr>
        <w:u w:val="none"/>
      </w:rPr>
    </w:lvl>
  </w:abstractNum>
  <w:abstractNum w:abstractNumId="10" w15:restartNumberingAfterBreak="0">
    <w:nsid w:val="55B713B1"/>
    <w:multiLevelType w:val="multilevel"/>
    <w:tmpl w:val="5B66CA64"/>
    <w:lvl w:ilvl="0">
      <w:start w:val="9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1047" w:hanging="480"/>
      </w:p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336" w:hanging="1800"/>
      </w:pPr>
    </w:lvl>
  </w:abstractNum>
  <w:abstractNum w:abstractNumId="11" w15:restartNumberingAfterBreak="0">
    <w:nsid w:val="5D6F4703"/>
    <w:multiLevelType w:val="multilevel"/>
    <w:tmpl w:val="E22A0DC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2" w15:restartNumberingAfterBreak="0">
    <w:nsid w:val="5E2C01FD"/>
    <w:multiLevelType w:val="multilevel"/>
    <w:tmpl w:val="D80CE01E"/>
    <w:lvl w:ilvl="0">
      <w:start w:val="1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614306C1"/>
    <w:multiLevelType w:val="multilevel"/>
    <w:tmpl w:val="AD38CEF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58"/>
      </w:pPr>
      <w:rPr>
        <w:b/>
        <w:color w:val="000000"/>
      </w:rPr>
    </w:lvl>
    <w:lvl w:ilvl="1">
      <w:start w:val="1"/>
      <w:numFmt w:val="decimal"/>
      <w:pStyle w:val="2Duascasas"/>
      <w:lvlText w:val="%1.%2.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color w:val="000000"/>
        <w:sz w:val="20"/>
        <w:szCs w:val="20"/>
      </w:rPr>
    </w:lvl>
    <w:lvl w:ilvl="2">
      <w:start w:val="1"/>
      <w:numFmt w:val="decimal"/>
      <w:pStyle w:val="3Maiorque10"/>
      <w:lvlText w:val="%1.%2.%3."/>
      <w:lvlJc w:val="left"/>
      <w:pPr>
        <w:tabs>
          <w:tab w:val="num" w:pos="0"/>
        </w:tabs>
        <w:ind w:left="1496" w:hanging="504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3">
      <w:start w:val="1"/>
      <w:numFmt w:val="decimal"/>
      <w:pStyle w:val="4Maiorque10"/>
      <w:lvlText w:val="%1.%2.%3.%4."/>
      <w:lvlJc w:val="left"/>
      <w:pPr>
        <w:tabs>
          <w:tab w:val="num" w:pos="0"/>
        </w:tabs>
        <w:ind w:left="1641" w:hanging="648"/>
      </w:pPr>
      <w:rPr>
        <w:b w:val="0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0" w:hanging="792"/>
      </w:pPr>
      <w:rPr>
        <w:color w:val="000000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736" w:hanging="934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62AA5C14"/>
    <w:multiLevelType w:val="multilevel"/>
    <w:tmpl w:val="77707546"/>
    <w:lvl w:ilvl="0">
      <w:start w:val="9"/>
      <w:numFmt w:val="decimal"/>
      <w:pStyle w:val="Nivel010"/>
      <w:lvlText w:val="%1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600" w:hanging="600"/>
      </w:pPr>
    </w:lvl>
    <w:lvl w:ilvl="2">
      <w:start w:val="12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64EF6D1D"/>
    <w:multiLevelType w:val="multilevel"/>
    <w:tmpl w:val="A1C691E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6" w15:restartNumberingAfterBreak="0">
    <w:nsid w:val="658D1116"/>
    <w:multiLevelType w:val="multilevel"/>
    <w:tmpl w:val="4C060EEA"/>
    <w:lvl w:ilvl="0">
      <w:start w:val="1"/>
      <w:numFmt w:val="decimal"/>
      <w:lvlText w:val="%1."/>
      <w:lvlJc w:val="left"/>
      <w:pPr>
        <w:tabs>
          <w:tab w:val="num" w:pos="0"/>
        </w:tabs>
        <w:ind w:left="709" w:hanging="709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6" w:hanging="709"/>
      </w:pPr>
      <w:rPr>
        <w:b/>
        <w:i w:val="0"/>
        <w:color w:val="000000"/>
        <w:sz w:val="24"/>
        <w:szCs w:val="24"/>
      </w:rPr>
    </w:lvl>
    <w:lvl w:ilvl="2">
      <w:start w:val="1"/>
      <w:numFmt w:val="decimal"/>
      <w:pStyle w:val="Normal2"/>
      <w:lvlText w:val="%1.%2.%3."/>
      <w:lvlJc w:val="left"/>
      <w:pPr>
        <w:tabs>
          <w:tab w:val="num" w:pos="0"/>
        </w:tabs>
        <w:ind w:left="1843" w:hanging="709"/>
      </w:pPr>
      <w:rPr>
        <w:b/>
        <w:i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10" w:hanging="709"/>
      </w:pPr>
      <w:rPr>
        <w:b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77" w:hanging="709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4" w:hanging="709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111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78" w:hanging="709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45" w:hanging="709"/>
      </w:pPr>
    </w:lvl>
  </w:abstractNum>
  <w:abstractNum w:abstractNumId="17" w15:restartNumberingAfterBreak="0">
    <w:nsid w:val="69702A1F"/>
    <w:multiLevelType w:val="multilevel"/>
    <w:tmpl w:val="5C628DB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FFFFFF"/>
        <w:sz w:val="21"/>
        <w:szCs w:val="21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8" w15:restartNumberingAfterBreak="0">
    <w:nsid w:val="6B254370"/>
    <w:multiLevelType w:val="multilevel"/>
    <w:tmpl w:val="D2C8F00E"/>
    <w:lvl w:ilvl="0">
      <w:start w:val="1"/>
      <w:numFmt w:val="bullet"/>
      <w:lvlText w:val="●"/>
      <w:lvlJc w:val="left"/>
      <w:pPr>
        <w:tabs>
          <w:tab w:val="num" w:pos="0"/>
        </w:tabs>
        <w:ind w:left="1425" w:hanging="360"/>
      </w:pPr>
      <w:rPr>
        <w:rFonts w:ascii="Noto Sans Symbols" w:hAnsi="Noto Sans Symbols" w:cs="Noto Sans Symbols" w:hint="default"/>
        <w:sz w:val="24"/>
        <w:szCs w:val="24"/>
        <w:u w:val="singl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5" w:hanging="360"/>
      </w:pPr>
      <w:rPr>
        <w:rFonts w:ascii="Noto Sans Symbols" w:hAnsi="Noto Sans Symbols" w:cs="Noto Sans Symbols" w:hint="default"/>
      </w:rPr>
    </w:lvl>
  </w:abstractNum>
  <w:abstractNum w:abstractNumId="19" w15:restartNumberingAfterBreak="0">
    <w:nsid w:val="7E666F6F"/>
    <w:multiLevelType w:val="multilevel"/>
    <w:tmpl w:val="B03C7DB0"/>
    <w:lvl w:ilvl="0">
      <w:start w:val="1"/>
      <w:numFmt w:val="bullet"/>
      <w:pStyle w:val="p1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0" w15:restartNumberingAfterBreak="0">
    <w:nsid w:val="7ED32D88"/>
    <w:multiLevelType w:val="multilevel"/>
    <w:tmpl w:val="EB1E7718"/>
    <w:lvl w:ilvl="0">
      <w:start w:val="13"/>
      <w:numFmt w:val="decimal"/>
      <w:pStyle w:val="Textoembloco"/>
      <w:lvlText w:val="%1."/>
      <w:lvlJc w:val="left"/>
      <w:pPr>
        <w:tabs>
          <w:tab w:val="num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 w16cid:durableId="455680725">
    <w:abstractNumId w:val="5"/>
  </w:num>
  <w:num w:numId="2" w16cid:durableId="1182822376">
    <w:abstractNumId w:val="13"/>
  </w:num>
  <w:num w:numId="3" w16cid:durableId="1695155817">
    <w:abstractNumId w:val="8"/>
  </w:num>
  <w:num w:numId="4" w16cid:durableId="1777284885">
    <w:abstractNumId w:val="19"/>
  </w:num>
  <w:num w:numId="5" w16cid:durableId="1939488161">
    <w:abstractNumId w:val="16"/>
  </w:num>
  <w:num w:numId="6" w16cid:durableId="738555176">
    <w:abstractNumId w:val="7"/>
  </w:num>
  <w:num w:numId="7" w16cid:durableId="1574124748">
    <w:abstractNumId w:val="20"/>
  </w:num>
  <w:num w:numId="8" w16cid:durableId="1109202546">
    <w:abstractNumId w:val="1"/>
  </w:num>
  <w:num w:numId="9" w16cid:durableId="2115246721">
    <w:abstractNumId w:val="14"/>
  </w:num>
  <w:num w:numId="10" w16cid:durableId="1142310850">
    <w:abstractNumId w:val="10"/>
  </w:num>
  <w:num w:numId="11" w16cid:durableId="2043360423">
    <w:abstractNumId w:val="6"/>
  </w:num>
  <w:num w:numId="12" w16cid:durableId="78211111">
    <w:abstractNumId w:val="9"/>
  </w:num>
  <w:num w:numId="13" w16cid:durableId="932057462">
    <w:abstractNumId w:val="18"/>
  </w:num>
  <w:num w:numId="14" w16cid:durableId="806436614">
    <w:abstractNumId w:val="4"/>
  </w:num>
  <w:num w:numId="15" w16cid:durableId="684671094">
    <w:abstractNumId w:val="2"/>
  </w:num>
  <w:num w:numId="16" w16cid:durableId="1199927670">
    <w:abstractNumId w:val="15"/>
  </w:num>
  <w:num w:numId="17" w16cid:durableId="880366741">
    <w:abstractNumId w:val="11"/>
  </w:num>
  <w:num w:numId="18" w16cid:durableId="905996212">
    <w:abstractNumId w:val="3"/>
  </w:num>
  <w:num w:numId="19" w16cid:durableId="1156066464">
    <w:abstractNumId w:val="12"/>
  </w:num>
  <w:num w:numId="20" w16cid:durableId="335496047">
    <w:abstractNumId w:val="17"/>
  </w:num>
  <w:num w:numId="21" w16cid:durableId="176012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66C"/>
    <w:rsid w:val="000C240D"/>
    <w:rsid w:val="0027053B"/>
    <w:rsid w:val="00295BED"/>
    <w:rsid w:val="00407D1B"/>
    <w:rsid w:val="0047781C"/>
    <w:rsid w:val="00542F04"/>
    <w:rsid w:val="006719E8"/>
    <w:rsid w:val="006E3692"/>
    <w:rsid w:val="00733239"/>
    <w:rsid w:val="00814FAB"/>
    <w:rsid w:val="008559C4"/>
    <w:rsid w:val="00936C10"/>
    <w:rsid w:val="009C2F62"/>
    <w:rsid w:val="00A37880"/>
    <w:rsid w:val="00AC6648"/>
    <w:rsid w:val="00CF366C"/>
    <w:rsid w:val="00D1055C"/>
    <w:rsid w:val="00F8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33932"/>
  <w15:docId w15:val="{74A9F5FD-42B0-41EE-B022-8789CEE8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jc w:val="center"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spacing w:line="360" w:lineRule="auto"/>
      <w:ind w:firstLine="1418"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mbria" w:hAnsi="Cambria"/>
      <w:color w:val="365F91" w:themeColor="accent1" w:themeShade="B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jc w:val="center"/>
      <w:outlineLvl w:val="5"/>
    </w:pPr>
    <w:rPr>
      <w:rFonts w:ascii="Futura Bold" w:hAnsi="Futura Bold"/>
      <w:b/>
      <w:w w:val="200"/>
      <w:sz w:val="36"/>
    </w:rPr>
  </w:style>
  <w:style w:type="paragraph" w:styleId="Ttulo7">
    <w:name w:val="heading 7"/>
    <w:basedOn w:val="Normal"/>
    <w:next w:val="Normal"/>
    <w:link w:val="Ttulo7Char"/>
    <w:qFormat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link w:val="Ttulo8Char"/>
    <w:qFormat/>
    <w:pPr>
      <w:keepNext/>
      <w:jc w:val="center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before="40"/>
      <w:outlineLvl w:val="8"/>
    </w:pPr>
    <w:rPr>
      <w:rFonts w:ascii="Cambria" w:hAnsi="Cambria"/>
      <w:i/>
      <w:iCs/>
      <w:color w:val="272727" w:themeColor="dark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</w:style>
  <w:style w:type="character" w:styleId="Hyperlink">
    <w:name w:val="Hyperlink"/>
    <w:basedOn w:val="Fontepargpadro"/>
    <w:rPr>
      <w:color w:val="0000FF"/>
      <w:u w:val="single"/>
    </w:rPr>
  </w:style>
  <w:style w:type="character" w:customStyle="1" w:styleId="Ttulo8Char">
    <w:name w:val="Título 8 Char"/>
    <w:basedOn w:val="Fontepargpadro"/>
    <w:link w:val="Ttulo8"/>
    <w:qFormat/>
    <w:rPr>
      <w:rFonts w:ascii="Arial" w:hAnsi="Arial"/>
      <w:b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Arial" w:hAnsi="Arial"/>
      <w:sz w:val="24"/>
    </w:rPr>
  </w:style>
  <w:style w:type="character" w:customStyle="1" w:styleId="CabealhoChar">
    <w:name w:val="Cabeçalho Char"/>
    <w:basedOn w:val="Fontepargpadro"/>
    <w:link w:val="Cabealho"/>
    <w:qFormat/>
  </w:style>
  <w:style w:type="character" w:customStyle="1" w:styleId="apple-converted-space">
    <w:name w:val="apple-converted-space"/>
    <w:basedOn w:val="Fontepargpadro"/>
    <w:qFormat/>
  </w:style>
  <w:style w:type="character" w:customStyle="1" w:styleId="RecuodecorpodetextoChar">
    <w:name w:val="Recuo de corpo de texto Char"/>
    <w:link w:val="Recuodecorpodetexto"/>
    <w:qFormat/>
    <w:rPr>
      <w:sz w:val="24"/>
    </w:rPr>
  </w:style>
  <w:style w:type="character" w:customStyle="1" w:styleId="PargrafodaListaChar">
    <w:name w:val="Parágrafo da Lista Char"/>
    <w:link w:val="PargrafodaLista"/>
    <w:qFormat/>
    <w:rPr>
      <w:lang w:eastAsia="en-US"/>
    </w:rPr>
  </w:style>
  <w:style w:type="character" w:customStyle="1" w:styleId="CorpodetextoChar">
    <w:name w:val="Corpo de texto Char"/>
    <w:link w:val="Corpodetexto"/>
    <w:qFormat/>
    <w:rPr>
      <w:sz w:val="24"/>
    </w:rPr>
  </w:style>
  <w:style w:type="character" w:styleId="Refdecomentrio">
    <w:name w:val="annotation reference"/>
    <w:basedOn w:val="Fontepargpadro"/>
    <w:qFormat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qFormat/>
  </w:style>
  <w:style w:type="character" w:customStyle="1" w:styleId="AssuntodocomentrioChar">
    <w:name w:val="Assunto do comentário Char"/>
    <w:basedOn w:val="TextodecomentrioChar"/>
    <w:link w:val="Assuntodocomentrio"/>
    <w:qFormat/>
    <w:rPr>
      <w:b/>
      <w:bCs/>
    </w:rPr>
  </w:style>
  <w:style w:type="character" w:customStyle="1" w:styleId="Ttulo9Char">
    <w:name w:val="Título 9 Char"/>
    <w:basedOn w:val="Fontepargpadro"/>
    <w:link w:val="Ttulo9"/>
    <w:qFormat/>
    <w:rPr>
      <w:rFonts w:ascii="Cambria" w:eastAsia="Times New Roman" w:hAnsi="Cambria" w:cs="Times New Roman"/>
      <w:i/>
      <w:iCs/>
      <w:color w:val="272727" w:themeColor="dark1" w:themeTint="D8"/>
      <w:sz w:val="21"/>
      <w:szCs w:val="21"/>
    </w:rPr>
  </w:style>
  <w:style w:type="character" w:styleId="nfase">
    <w:name w:val="Emphasis"/>
    <w:qFormat/>
    <w:rPr>
      <w:i/>
      <w:iCs/>
    </w:rPr>
  </w:style>
  <w:style w:type="character" w:customStyle="1" w:styleId="Ttulo6Char">
    <w:name w:val="Título 6 Char"/>
    <w:basedOn w:val="Fontepargpadro"/>
    <w:link w:val="Ttulo6"/>
    <w:qFormat/>
    <w:rPr>
      <w:rFonts w:ascii="Futura Bold" w:hAnsi="Futura Bold"/>
      <w:b/>
      <w:w w:val="200"/>
      <w:sz w:val="36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spacing w:val="-3"/>
      <w:sz w:val="24"/>
      <w:szCs w:val="22"/>
      <w:lang w:eastAsia="en-US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MenoPendente1">
    <w:name w:val="Menção Pendente1"/>
    <w:basedOn w:val="Fontepargpadro"/>
    <w:qFormat/>
    <w:rPr>
      <w:color w:val="605E5C"/>
      <w:shd w:val="clear" w:color="auto" w:fill="E1DFDD"/>
    </w:rPr>
  </w:style>
  <w:style w:type="character" w:customStyle="1" w:styleId="CitaoChar">
    <w:name w:val="Citação Char"/>
    <w:basedOn w:val="Fontepargpadro"/>
    <w:link w:val="Citao"/>
    <w:qFormat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character" w:styleId="Forte">
    <w:name w:val="Strong"/>
    <w:basedOn w:val="Fontepargpadro"/>
    <w:qFormat/>
    <w:rPr>
      <w:b/>
      <w:bCs/>
    </w:rPr>
  </w:style>
  <w:style w:type="character" w:customStyle="1" w:styleId="MenoPendente2">
    <w:name w:val="Menção Pendente2"/>
    <w:basedOn w:val="Fontepargpadro"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qFormat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qFormat/>
    <w:rPr>
      <w:rFonts w:ascii="Cambria" w:eastAsia="Times New Roman" w:hAnsi="Cambria" w:cs="Times New Roman"/>
      <w:color w:val="365F91" w:themeColor="accent1" w:themeShade="BF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qFormat/>
    <w:rPr>
      <w:sz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extodebaloChar">
    <w:name w:val="Texto de balão Char"/>
    <w:basedOn w:val="Fontepargpadro"/>
    <w:link w:val="Textodebalo"/>
    <w:qFormat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qFormat/>
    <w:rPr>
      <w:b/>
      <w:sz w:val="40"/>
    </w:rPr>
  </w:style>
  <w:style w:type="character" w:customStyle="1" w:styleId="Ttulo3Char">
    <w:name w:val="Título 3 Char"/>
    <w:basedOn w:val="Fontepargpadro"/>
    <w:link w:val="Ttulo3"/>
    <w:qFormat/>
    <w:rPr>
      <w:sz w:val="24"/>
    </w:rPr>
  </w:style>
  <w:style w:type="character" w:customStyle="1" w:styleId="Ttulo2Char">
    <w:name w:val="Título 2 Char"/>
    <w:basedOn w:val="Fontepargpadro"/>
    <w:link w:val="Ttulo2"/>
    <w:qFormat/>
    <w:rPr>
      <w:b/>
      <w:sz w:val="22"/>
    </w:rPr>
  </w:style>
  <w:style w:type="character" w:customStyle="1" w:styleId="Ttulo4Char">
    <w:name w:val="Título 4 Char"/>
    <w:basedOn w:val="Fontepargpadro"/>
    <w:link w:val="Ttulo4"/>
    <w:qFormat/>
    <w:rPr>
      <w:sz w:val="24"/>
    </w:rPr>
  </w:style>
  <w:style w:type="character" w:customStyle="1" w:styleId="apple-style-span">
    <w:name w:val="apple-style-span"/>
    <w:basedOn w:val="Fontepargpadro"/>
    <w:qFormat/>
  </w:style>
  <w:style w:type="character" w:customStyle="1" w:styleId="Pr-formataoHTMLChar">
    <w:name w:val="Pré-formatação HTML Char"/>
    <w:basedOn w:val="Fontepargpadro"/>
    <w:link w:val="Pr-formataoHTML"/>
    <w:qFormat/>
    <w:rPr>
      <w:rFonts w:ascii="Courier New" w:hAnsi="Courier New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qFormat/>
    <w:rPr>
      <w:sz w:val="24"/>
    </w:rPr>
  </w:style>
  <w:style w:type="character" w:customStyle="1" w:styleId="Corpodetexto3Char">
    <w:name w:val="Corpo de texto 3 Char"/>
    <w:basedOn w:val="Fontepargpadro"/>
    <w:link w:val="Corpodetexto3"/>
    <w:qFormat/>
    <w:rPr>
      <w:b/>
      <w:sz w:val="24"/>
    </w:rPr>
  </w:style>
  <w:style w:type="character" w:customStyle="1" w:styleId="TtuloChar">
    <w:name w:val="Título Char"/>
    <w:basedOn w:val="Fontepargpadro"/>
    <w:link w:val="Ttulo"/>
    <w:qFormat/>
    <w:rPr>
      <w:b/>
      <w:color w:val="000000"/>
    </w:rPr>
  </w:style>
  <w:style w:type="character" w:customStyle="1" w:styleId="MapadoDocumentoChar">
    <w:name w:val="Mapa do Documento Char"/>
    <w:basedOn w:val="Fontepargpadro"/>
    <w:link w:val="MapadoDocumento"/>
    <w:qFormat/>
    <w:rPr>
      <w:rFonts w:ascii="Tahoma" w:hAnsi="Tahoma"/>
      <w:shd w:val="clear" w:color="auto" w:fill="000080"/>
    </w:rPr>
  </w:style>
  <w:style w:type="character" w:customStyle="1" w:styleId="AssuntodocomentrioChar1">
    <w:name w:val="Assunto do comentário Char1"/>
    <w:basedOn w:val="TextodecomentrioChar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SubttuloChar">
    <w:name w:val="Subtítulo Char"/>
    <w:basedOn w:val="Fontepargpadro"/>
    <w:link w:val="Subttulo"/>
    <w:qFormat/>
    <w:rPr>
      <w:b/>
      <w:sz w:val="24"/>
    </w:rPr>
  </w:style>
  <w:style w:type="character" w:customStyle="1" w:styleId="AssinaturaChar">
    <w:name w:val="Assinatura Char"/>
    <w:basedOn w:val="Fontepargpadro"/>
    <w:link w:val="Assinatura"/>
    <w:qFormat/>
    <w:rPr>
      <w:rFonts w:ascii="Arial" w:hAnsi="Arial"/>
      <w:spacing w:val="-5"/>
    </w:rPr>
  </w:style>
  <w:style w:type="character" w:customStyle="1" w:styleId="Alessandra">
    <w:name w:val="Alessandra"/>
    <w:qFormat/>
    <w:rPr>
      <w:rFonts w:ascii="Arial" w:hAnsi="Arial" w:cs="Arial"/>
      <w:color w:val="000080"/>
      <w:sz w:val="20"/>
      <w:szCs w:val="20"/>
    </w:rPr>
  </w:style>
  <w:style w:type="character" w:customStyle="1" w:styleId="TextodecomentrioChar1">
    <w:name w:val="Texto de comentário Char1"/>
    <w:qFormat/>
    <w:rPr>
      <w:sz w:val="20"/>
      <w:szCs w:val="20"/>
    </w:rPr>
  </w:style>
  <w:style w:type="character" w:customStyle="1" w:styleId="Ttulo2Char1">
    <w:name w:val="Título 2 Char1"/>
    <w:basedOn w:val="Fontepargpadro"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ulo4Char1">
    <w:name w:val="Título 4 Char1"/>
    <w:basedOn w:val="Fontepargpadro"/>
    <w:qFormat/>
    <w:rPr>
      <w:rFonts w:ascii="Calibri Light" w:eastAsia="Times New Roman" w:hAnsi="Calibri Light" w:cs="Times New Roman"/>
      <w:i/>
      <w:iCs/>
      <w:color w:val="2E74B5"/>
    </w:rPr>
  </w:style>
  <w:style w:type="character" w:customStyle="1" w:styleId="Ttulo5Char1">
    <w:name w:val="Título 5 Char1"/>
    <w:basedOn w:val="Fontepargpadro"/>
    <w:qFormat/>
    <w:rPr>
      <w:rFonts w:ascii="Calibri Light" w:eastAsia="Times New Roman" w:hAnsi="Calibri Light" w:cs="Times New Roman"/>
      <w:color w:val="2E74B5"/>
    </w:rPr>
  </w:style>
  <w:style w:type="character" w:customStyle="1" w:styleId="AssuntodocomentrioChar2">
    <w:name w:val="Assunto do comentário Char2"/>
    <w:basedOn w:val="TextodecomentrioChar"/>
    <w:qFormat/>
    <w:rPr>
      <w:rFonts w:ascii="Arial" w:eastAsia="Times New Roman" w:hAnsi="Arial" w:cs="Times New Roman"/>
      <w:b/>
      <w:bCs/>
      <w:sz w:val="20"/>
      <w:szCs w:val="20"/>
      <w:lang w:eastAsia="pt-BR"/>
    </w:rPr>
  </w:style>
  <w:style w:type="character" w:customStyle="1" w:styleId="apple-tab-span">
    <w:name w:val="apple-tab-span"/>
    <w:basedOn w:val="Fontepargpadro"/>
    <w:qFormat/>
  </w:style>
  <w:style w:type="character" w:customStyle="1" w:styleId="MenoPendente4">
    <w:name w:val="Menção Pendente4"/>
    <w:basedOn w:val="Fontepargpadro"/>
    <w:qFormat/>
    <w:rPr>
      <w:color w:val="605E5C"/>
      <w:shd w:val="clear" w:color="auto" w:fill="E1DFDD"/>
    </w:rPr>
  </w:style>
  <w:style w:type="character" w:customStyle="1" w:styleId="il">
    <w:name w:val="il"/>
    <w:basedOn w:val="Fontepargpadro"/>
    <w:qFormat/>
  </w:style>
  <w:style w:type="character" w:customStyle="1" w:styleId="im">
    <w:name w:val="im"/>
    <w:basedOn w:val="Fontepargpadro"/>
    <w:qFormat/>
  </w:style>
  <w:style w:type="character" w:customStyle="1" w:styleId="A3">
    <w:name w:val="A3"/>
    <w:qFormat/>
    <w:rPr>
      <w:rFonts w:ascii="AAAMRV+Agenda-Medium" w:hAnsi="AAAMRV+Agenda-Medium" w:cs="AAAMRV+Agenda-Medium"/>
      <w:color w:val="121316"/>
      <w:sz w:val="20"/>
      <w:szCs w:val="20"/>
    </w:rPr>
  </w:style>
  <w:style w:type="character" w:customStyle="1" w:styleId="A2">
    <w:name w:val="A2"/>
    <w:qFormat/>
    <w:rPr>
      <w:rFonts w:cs="UESCLH+Agenda-Bold"/>
      <w:color w:val="121316"/>
      <w:sz w:val="22"/>
      <w:szCs w:val="22"/>
    </w:rPr>
  </w:style>
  <w:style w:type="character" w:customStyle="1" w:styleId="MenoPendente5">
    <w:name w:val="Menção Pendente5"/>
    <w:basedOn w:val="Fontepargpadro"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Nivel01Char">
    <w:name w:val="Nivel_01 Char"/>
    <w:basedOn w:val="Ttulo1Char"/>
    <w:link w:val="Nivel010"/>
    <w:qFormat/>
    <w:rPr>
      <w:rFonts w:ascii="Ecofont_Spranq_eco_Sans" w:eastAsia="Times New Roman" w:hAnsi="Ecofont_Spranq_eco_Sans"/>
      <w:b/>
      <w:bCs/>
      <w:sz w:val="40"/>
    </w:rPr>
  </w:style>
  <w:style w:type="character" w:customStyle="1" w:styleId="Nivel01TituloChar">
    <w:name w:val="Nivel_01_Titulo Char"/>
    <w:basedOn w:val="Ttulo1Char"/>
    <w:link w:val="Nivel01Titulo"/>
    <w:qFormat/>
    <w:rPr>
      <w:rFonts w:ascii="Arial" w:eastAsia="Times New Roman" w:hAnsi="Arial"/>
      <w:b/>
      <w:bCs/>
      <w:color w:val="365F91" w:themeColor="accent1" w:themeShade="BF"/>
      <w:sz w:val="40"/>
    </w:rPr>
  </w:style>
  <w:style w:type="character" w:customStyle="1" w:styleId="Nivel01Char0">
    <w:name w:val="Nivel 01 Char"/>
    <w:basedOn w:val="Fontepargpadro"/>
    <w:link w:val="Nivel01"/>
    <w:qFormat/>
    <w:rPr>
      <w:rFonts w:ascii="Ecofont_Spranq_eco_Sans" w:eastAsia="Times New Roman" w:hAnsi="Ecofont_Spranq_eco_Sans"/>
      <w:b/>
      <w:bCs/>
      <w:color w:val="000000"/>
    </w:rPr>
  </w:style>
  <w:style w:type="character" w:customStyle="1" w:styleId="Nivel2Char">
    <w:name w:val="Nivel 2 Char"/>
    <w:basedOn w:val="Fontepargpadro"/>
    <w:link w:val="Nivel2"/>
    <w:qFormat/>
    <w:rPr>
      <w:rFonts w:ascii="Arial" w:hAnsi="Arial" w:cs="Arial"/>
    </w:rPr>
  </w:style>
  <w:style w:type="character" w:customStyle="1" w:styleId="Nvel2-RedChar">
    <w:name w:val="Nível 2 -Red Char"/>
    <w:basedOn w:val="Nivel2Char"/>
    <w:link w:val="Nvel2-Red"/>
    <w:qFormat/>
    <w:rPr>
      <w:rFonts w:ascii="Arial" w:hAnsi="Arial" w:cs="Arial"/>
      <w:i/>
      <w:iCs/>
      <w:color w:val="FF0000"/>
    </w:rPr>
  </w:style>
  <w:style w:type="character" w:customStyle="1" w:styleId="Nvel3-RChar">
    <w:name w:val="Nível 3-R Char"/>
    <w:basedOn w:val="Fontepargpadro"/>
    <w:link w:val="Nvel3-R"/>
    <w:qFormat/>
    <w:rPr>
      <w:rFonts w:ascii="Arial" w:eastAsia="Times New Roman" w:hAnsi="Arial" w:cs="Arial"/>
      <w:i/>
      <w:iCs/>
      <w:color w:val="FF0000"/>
    </w:rPr>
  </w:style>
  <w:style w:type="character" w:customStyle="1" w:styleId="Nvel3Char">
    <w:name w:val="Nível 3 Char"/>
    <w:basedOn w:val="Nvel3-RChar"/>
    <w:link w:val="Nvel3"/>
    <w:qFormat/>
    <w:rPr>
      <w:rFonts w:ascii="Arial" w:eastAsia="Times New Roman" w:hAnsi="Arial" w:cs="Arial"/>
      <w:i w:val="0"/>
      <w:iCs w:val="0"/>
      <w:color w:val="FF0000"/>
    </w:rPr>
  </w:style>
  <w:style w:type="character" w:customStyle="1" w:styleId="Nvel4Char">
    <w:name w:val="Nível 4 Char"/>
    <w:basedOn w:val="Nvel3Char"/>
    <w:link w:val="Nvel4"/>
    <w:qFormat/>
    <w:rPr>
      <w:rFonts w:ascii="Arial" w:eastAsia="Times New Roman" w:hAnsi="Arial" w:cs="Arial"/>
      <w:i w:val="0"/>
      <w:iCs w:val="0"/>
      <w:color w:val="FF0000"/>
    </w:rPr>
  </w:style>
  <w:style w:type="character" w:customStyle="1" w:styleId="SubTitNNChar">
    <w:name w:val="SubTitNN Char"/>
    <w:basedOn w:val="Fontepargpadro"/>
    <w:link w:val="SubTitNN"/>
    <w:qFormat/>
    <w:rPr>
      <w:rFonts w:ascii="Arial" w:hAnsi="Arial" w:cs="Arial"/>
      <w:b/>
      <w:bCs/>
      <w:iCs/>
    </w:rPr>
  </w:style>
  <w:style w:type="character" w:styleId="Nmerodelinha">
    <w:name w:val="line number"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link w:val="TtuloChar"/>
    <w:uiPriority w:val="10"/>
    <w:qFormat/>
    <w:rPr>
      <w:b/>
      <w:color w:val="000000"/>
    </w:rPr>
  </w:style>
  <w:style w:type="paragraph" w:styleId="Corpodetexto">
    <w:name w:val="Body Text"/>
    <w:basedOn w:val="Normal"/>
    <w:link w:val="CorpodetextoChar"/>
    <w:pPr>
      <w:jc w:val="both"/>
    </w:pPr>
    <w:rPr>
      <w:sz w:val="24"/>
    </w:rPr>
  </w:style>
  <w:style w:type="paragraph" w:styleId="Lista">
    <w:name w:val="List"/>
    <w:basedOn w:val="Corpodetexto"/>
    <w:pPr>
      <w:spacing w:line="320" w:lineRule="exact"/>
      <w:ind w:left="567" w:hanging="567"/>
    </w:pPr>
    <w:rPr>
      <w:smallCaps/>
      <w:spacing w:val="20"/>
      <w:lang w:val="x-none" w:eastAsia="ar-S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link w:val="Recuodecorpodetexto2Char"/>
    <w:qFormat/>
    <w:pPr>
      <w:ind w:firstLine="709"/>
      <w:jc w:val="both"/>
    </w:pPr>
    <w:rPr>
      <w:sz w:val="24"/>
    </w:rPr>
  </w:style>
  <w:style w:type="paragraph" w:styleId="Corpodetexto2">
    <w:name w:val="Body Text 2"/>
    <w:basedOn w:val="Normal"/>
    <w:link w:val="Corpodetexto2Char"/>
    <w:qFormat/>
    <w:pPr>
      <w:spacing w:line="360" w:lineRule="auto"/>
      <w:jc w:val="both"/>
    </w:pPr>
    <w:rPr>
      <w:sz w:val="24"/>
    </w:rPr>
  </w:style>
  <w:style w:type="paragraph" w:styleId="Recuodecorpodetexto">
    <w:name w:val="Body Text Indent"/>
    <w:basedOn w:val="Normal"/>
    <w:link w:val="RecuodecorpodetextoChar"/>
    <w:pPr>
      <w:spacing w:line="360" w:lineRule="auto"/>
      <w:ind w:firstLine="1418"/>
      <w:jc w:val="both"/>
    </w:pPr>
    <w:rPr>
      <w:sz w:val="24"/>
    </w:rPr>
  </w:style>
  <w:style w:type="paragraph" w:styleId="Corpodetexto3">
    <w:name w:val="Body Text 3"/>
    <w:basedOn w:val="Normal"/>
    <w:link w:val="Corpodetexto3Char"/>
    <w:qFormat/>
    <w:pPr>
      <w:spacing w:line="360" w:lineRule="auto"/>
      <w:jc w:val="both"/>
    </w:pPr>
    <w:rPr>
      <w:b/>
      <w:sz w:val="24"/>
    </w:rPr>
  </w:style>
  <w:style w:type="paragraph" w:customStyle="1" w:styleId="compras">
    <w:name w:val="compras"/>
    <w:qFormat/>
    <w:pPr>
      <w:jc w:val="both"/>
    </w:pPr>
    <w:rPr>
      <w:kern w:val="2"/>
      <w:sz w:val="24"/>
    </w:rPr>
  </w:style>
  <w:style w:type="paragraph" w:styleId="Recuodecorpodetexto3">
    <w:name w:val="Body Text Indent 3"/>
    <w:basedOn w:val="Normal"/>
    <w:link w:val="Recuodecorpodetexto3Char"/>
    <w:qFormat/>
    <w:pPr>
      <w:ind w:left="567"/>
      <w:jc w:val="both"/>
    </w:pPr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qFormat/>
    <w:rPr>
      <w:rFonts w:ascii="Tahoma" w:hAnsi="Tahoma" w:cs="Tahoma"/>
      <w:sz w:val="16"/>
      <w:szCs w:val="16"/>
    </w:rPr>
  </w:style>
  <w:style w:type="paragraph" w:customStyle="1" w:styleId="Recuodecorpodetexto35">
    <w:name w:val="Recuo de corpo de texto 35"/>
    <w:basedOn w:val="Normal"/>
    <w:qFormat/>
    <w:pPr>
      <w:ind w:left="426" w:hanging="426"/>
      <w:jc w:val="both"/>
    </w:pPr>
    <w:rPr>
      <w:sz w:val="24"/>
      <w:lang w:eastAsia="ar-SA"/>
    </w:rPr>
  </w:style>
  <w:style w:type="paragraph" w:customStyle="1" w:styleId="N21">
    <w:name w:val="N21"/>
    <w:basedOn w:val="Normal"/>
    <w:qFormat/>
    <w:pPr>
      <w:spacing w:before="60"/>
      <w:ind w:left="2268" w:hanging="425"/>
      <w:jc w:val="both"/>
    </w:pPr>
    <w:rPr>
      <w:rFonts w:ascii="Arial" w:hAnsi="Arial"/>
    </w:rPr>
  </w:style>
  <w:style w:type="paragraph" w:customStyle="1" w:styleId="Estilo2">
    <w:name w:val="Estilo2"/>
    <w:basedOn w:val="Normal"/>
    <w:qFormat/>
    <w:pPr>
      <w:ind w:left="2694" w:hanging="284"/>
      <w:jc w:val="both"/>
    </w:pPr>
    <w:rPr>
      <w:sz w:val="24"/>
    </w:rPr>
  </w:style>
  <w:style w:type="paragraph" w:customStyle="1" w:styleId="Estilo1">
    <w:name w:val="Estilo1"/>
    <w:basedOn w:val="Normal"/>
    <w:qFormat/>
    <w:pPr>
      <w:tabs>
        <w:tab w:val="left" w:pos="2268"/>
      </w:tabs>
      <w:ind w:left="2410" w:hanging="992"/>
      <w:jc w:val="both"/>
    </w:pPr>
    <w:rPr>
      <w:sz w:val="24"/>
    </w:rPr>
  </w:style>
  <w:style w:type="paragraph" w:customStyle="1" w:styleId="Recuodecorpodetexto32">
    <w:name w:val="Recuo de corpo de texto 32"/>
    <w:basedOn w:val="Normal"/>
    <w:qFormat/>
    <w:pPr>
      <w:ind w:left="567"/>
      <w:jc w:val="both"/>
    </w:pPr>
    <w:rPr>
      <w:rFonts w:ascii="Arial" w:hAnsi="Arial"/>
      <w:sz w:val="24"/>
      <w:lang w:eastAsia="ar-SA"/>
    </w:rPr>
  </w:style>
  <w:style w:type="paragraph" w:styleId="PargrafodaLista">
    <w:name w:val="List Paragraph"/>
    <w:basedOn w:val="Normal"/>
    <w:link w:val="PargrafodaListaChar"/>
    <w:qFormat/>
    <w:pPr>
      <w:ind w:left="720"/>
      <w:contextualSpacing/>
    </w:pPr>
    <w:rPr>
      <w:lang w:eastAsia="en-US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customStyle="1" w:styleId="m-6049918113338360991gmail-msolistparagraph">
    <w:name w:val="m_-6049918113338360991gmail-msolistparagraph"/>
    <w:basedOn w:val="Normal"/>
    <w:qFormat/>
    <w:pPr>
      <w:spacing w:before="280" w:after="280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qFormat/>
  </w:style>
  <w:style w:type="paragraph" w:styleId="Assuntodocomentrio">
    <w:name w:val="annotation subject"/>
    <w:basedOn w:val="Textodecomentrio"/>
    <w:next w:val="Textodecomentrio"/>
    <w:link w:val="AssuntodocomentrioChar"/>
    <w:qFormat/>
    <w:rPr>
      <w:b/>
      <w:bCs/>
    </w:rPr>
  </w:style>
  <w:style w:type="paragraph" w:customStyle="1" w:styleId="Recuodecorpodetexto1">
    <w:name w:val="Recuo de corpo de texto1"/>
    <w:basedOn w:val="Normal"/>
    <w:qFormat/>
    <w:pPr>
      <w:widowControl w:val="0"/>
      <w:tabs>
        <w:tab w:val="left" w:pos="637"/>
        <w:tab w:val="left" w:pos="10135"/>
      </w:tabs>
      <w:jc w:val="both"/>
    </w:pPr>
    <w:rPr>
      <w:rFonts w:ascii="Arial" w:hAnsi="Arial"/>
      <w:sz w:val="24"/>
      <w:lang w:eastAsia="ar-SA"/>
    </w:rPr>
  </w:style>
  <w:style w:type="paragraph" w:customStyle="1" w:styleId="Recuodecorpodetexto31">
    <w:name w:val="Recuo de corpo de texto 31"/>
    <w:basedOn w:val="Normal"/>
    <w:qFormat/>
    <w:pPr>
      <w:widowControl w:val="0"/>
      <w:ind w:left="567"/>
      <w:jc w:val="both"/>
    </w:pPr>
    <w:rPr>
      <w:rFonts w:ascii="Arial" w:hAnsi="Arial"/>
      <w:sz w:val="24"/>
      <w:lang w:eastAsia="ar-SA"/>
    </w:rPr>
  </w:style>
  <w:style w:type="paragraph" w:customStyle="1" w:styleId="Recuodecorpodetexto21">
    <w:name w:val="Recuo de corpo de texto 21"/>
    <w:basedOn w:val="Normal"/>
    <w:qFormat/>
    <w:pPr>
      <w:ind w:left="2268" w:hanging="992"/>
      <w:jc w:val="both"/>
    </w:pPr>
    <w:rPr>
      <w:rFonts w:ascii="Arial" w:hAnsi="Arial"/>
      <w:sz w:val="24"/>
      <w:lang w:eastAsia="ar-SA"/>
    </w:rPr>
  </w:style>
  <w:style w:type="paragraph" w:customStyle="1" w:styleId="Corpodotexto">
    <w:name w:val="Corpo do texto"/>
    <w:basedOn w:val="Normal"/>
    <w:qFormat/>
    <w:pPr>
      <w:widowControl w:val="0"/>
      <w:spacing w:line="240" w:lineRule="exact"/>
      <w:jc w:val="both"/>
    </w:pPr>
    <w:rPr>
      <w:sz w:val="22"/>
      <w:lang w:eastAsia="ar-SA"/>
    </w:rPr>
  </w:style>
  <w:style w:type="paragraph" w:customStyle="1" w:styleId="WW-Padro1">
    <w:name w:val="WW-Padrão1"/>
    <w:qFormat/>
    <w:pPr>
      <w:widowControl w:val="0"/>
    </w:pPr>
  </w:style>
  <w:style w:type="paragraph" w:customStyle="1" w:styleId="WW-Corpodetexto2">
    <w:name w:val="WW-Corpo de texto 2"/>
    <w:basedOn w:val="Normal"/>
    <w:qFormat/>
    <w:pPr>
      <w:widowControl w:val="0"/>
      <w:jc w:val="both"/>
    </w:pPr>
    <w:rPr>
      <w:rFonts w:ascii="Arial" w:hAnsi="Arial"/>
      <w:sz w:val="24"/>
    </w:rPr>
  </w:style>
  <w:style w:type="paragraph" w:customStyle="1" w:styleId="WW-Corpodetexto21">
    <w:name w:val="WW-Corpo de texto 21"/>
    <w:basedOn w:val="Normal"/>
    <w:qFormat/>
    <w:pPr>
      <w:widowControl w:val="0"/>
      <w:tabs>
        <w:tab w:val="left" w:pos="0"/>
      </w:tabs>
      <w:jc w:val="both"/>
    </w:pPr>
    <w:rPr>
      <w:rFonts w:ascii="Arial" w:hAnsi="Arial"/>
      <w:sz w:val="24"/>
    </w:rPr>
  </w:style>
  <w:style w:type="paragraph" w:customStyle="1" w:styleId="p10">
    <w:name w:val="p10"/>
    <w:basedOn w:val="Normal"/>
    <w:qFormat/>
    <w:pPr>
      <w:widowControl w:val="0"/>
      <w:tabs>
        <w:tab w:val="left" w:pos="720"/>
      </w:tabs>
      <w:spacing w:line="240" w:lineRule="atLeast"/>
      <w:jc w:val="both"/>
    </w:pPr>
    <w:rPr>
      <w:sz w:val="24"/>
    </w:rPr>
  </w:style>
  <w:style w:type="paragraph" w:customStyle="1" w:styleId="Corpodetexto21">
    <w:name w:val="Corpo de texto 21"/>
    <w:basedOn w:val="Normal"/>
    <w:qFormat/>
    <w:pPr>
      <w:spacing w:line="276" w:lineRule="auto"/>
      <w:jc w:val="both"/>
    </w:pPr>
    <w:rPr>
      <w:b/>
      <w:sz w:val="24"/>
      <w:lang w:eastAsia="ar-SA"/>
    </w:rPr>
  </w:style>
  <w:style w:type="paragraph" w:styleId="Reviso">
    <w:name w:val="Revision"/>
    <w:qFormat/>
  </w:style>
  <w:style w:type="paragraph" w:customStyle="1" w:styleId="Normal1">
    <w:name w:val="Normal1"/>
    <w:qFormat/>
  </w:style>
  <w:style w:type="paragraph" w:styleId="Lista2">
    <w:name w:val="List 2"/>
    <w:basedOn w:val="Normal"/>
    <w:qFormat/>
    <w:pPr>
      <w:ind w:left="566" w:hanging="283"/>
      <w:contextualSpacing/>
    </w:pPr>
    <w:rPr>
      <w:lang w:eastAsia="ar-SA"/>
    </w:rPr>
  </w:style>
  <w:style w:type="paragraph" w:styleId="Textodenotaderodap">
    <w:name w:val="footnote text"/>
    <w:basedOn w:val="Normal"/>
    <w:link w:val="TextodenotaderodapChar"/>
    <w:pPr>
      <w:widowControl w:val="0"/>
      <w:jc w:val="both"/>
    </w:pPr>
    <w:rPr>
      <w:spacing w:val="-3"/>
      <w:sz w:val="24"/>
      <w:szCs w:val="22"/>
      <w:lang w:eastAsia="en-US"/>
    </w:rPr>
  </w:style>
  <w:style w:type="paragraph" w:customStyle="1" w:styleId="Outline">
    <w:name w:val="Outline"/>
    <w:basedOn w:val="Normal"/>
    <w:qFormat/>
    <w:pPr>
      <w:spacing w:before="240"/>
    </w:pPr>
    <w:rPr>
      <w:kern w:val="2"/>
      <w:sz w:val="24"/>
      <w:lang w:val="en-US" w:eastAsia="en-US"/>
    </w:rPr>
  </w:style>
  <w:style w:type="paragraph" w:customStyle="1" w:styleId="aparagraphs">
    <w:name w:val="(a) paragraphs"/>
    <w:next w:val="Normal"/>
    <w:qFormat/>
    <w:pPr>
      <w:snapToGrid w:val="0"/>
      <w:spacing w:before="120" w:after="120"/>
      <w:jc w:val="both"/>
    </w:pPr>
    <w:rPr>
      <w:sz w:val="24"/>
      <w:lang w:val="es-ES_tradnl" w:eastAsia="en-US"/>
    </w:rPr>
  </w:style>
  <w:style w:type="paragraph" w:customStyle="1" w:styleId="textbody">
    <w:name w:val="textbody"/>
    <w:basedOn w:val="Normal"/>
    <w:qFormat/>
    <w:pPr>
      <w:spacing w:before="280" w:after="280"/>
    </w:pPr>
    <w:rPr>
      <w:sz w:val="24"/>
      <w:szCs w:val="24"/>
    </w:rPr>
  </w:style>
  <w:style w:type="paragraph" w:styleId="Citao">
    <w:name w:val="Quote"/>
    <w:basedOn w:val="Normal"/>
    <w:next w:val="Normal"/>
    <w:link w:val="CitaoChar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paragraph" w:customStyle="1" w:styleId="Nivel01">
    <w:name w:val="Nivel 01"/>
    <w:basedOn w:val="Ttulo1"/>
    <w:next w:val="Normal"/>
    <w:link w:val="Nivel01Char0"/>
    <w:qFormat/>
    <w:pPr>
      <w:keepLines/>
      <w:numPr>
        <w:numId w:val="3"/>
      </w:numPr>
      <w:tabs>
        <w:tab w:val="left" w:pos="567"/>
      </w:tabs>
      <w:spacing w:before="240"/>
      <w:jc w:val="both"/>
    </w:pPr>
    <w:rPr>
      <w:rFonts w:ascii="Ecofont_Spranq_eco_Sans" w:hAnsi="Ecofont_Spranq_eco_Sans"/>
      <w:bCs/>
      <w:color w:val="000000"/>
      <w:sz w:val="20"/>
    </w:rPr>
  </w:style>
  <w:style w:type="paragraph" w:customStyle="1" w:styleId="Default">
    <w:name w:val="Default"/>
    <w:qFormat/>
    <w:pPr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Nivel1">
    <w:name w:val="Nivel1"/>
    <w:basedOn w:val="Ttulo1"/>
    <w:next w:val="Normal"/>
    <w:qFormat/>
    <w:pPr>
      <w:keepLines/>
      <w:spacing w:before="480" w:after="120" w:line="276" w:lineRule="auto"/>
      <w:ind w:left="360" w:hanging="360"/>
      <w:jc w:val="both"/>
    </w:pPr>
    <w:rPr>
      <w:rFonts w:ascii="Arial" w:hAnsi="Arial" w:cs="Arial"/>
      <w:color w:val="000000"/>
      <w:sz w:val="20"/>
    </w:rPr>
  </w:style>
  <w:style w:type="paragraph" w:customStyle="1" w:styleId="1TtuloItem">
    <w:name w:val="(1) Título Item"/>
    <w:basedOn w:val="Normal"/>
    <w:autoRedefine/>
    <w:qFormat/>
    <w:pPr>
      <w:tabs>
        <w:tab w:val="left" w:pos="709"/>
      </w:tabs>
      <w:spacing w:before="20" w:after="20"/>
      <w:jc w:val="both"/>
    </w:pPr>
    <w:rPr>
      <w:b/>
      <w:color w:val="000000"/>
      <w:sz w:val="24"/>
      <w:szCs w:val="24"/>
    </w:rPr>
  </w:style>
  <w:style w:type="paragraph" w:customStyle="1" w:styleId="2TextoPrimeiroSubitem">
    <w:name w:val="(2) Texto Primeiro Subitem"/>
    <w:basedOn w:val="1TtuloItem"/>
    <w:qFormat/>
    <w:rPr>
      <w:b w:val="0"/>
    </w:rPr>
  </w:style>
  <w:style w:type="paragraph" w:customStyle="1" w:styleId="3TtuloSubitem">
    <w:name w:val="(3) Título Subitem"/>
    <w:basedOn w:val="2TextoPrimeiroSubitem"/>
    <w:qFormat/>
  </w:style>
  <w:style w:type="paragraph" w:customStyle="1" w:styleId="4Subitem">
    <w:name w:val="(4) Subitem"/>
    <w:basedOn w:val="3TtuloSubitem"/>
    <w:qFormat/>
  </w:style>
  <w:style w:type="paragraph" w:customStyle="1" w:styleId="LinhadeEspao">
    <w:name w:val="Linha de Espaço"/>
    <w:basedOn w:val="Normal"/>
    <w:qFormat/>
    <w:pPr>
      <w:jc w:val="both"/>
    </w:pPr>
    <w:rPr>
      <w:sz w:val="24"/>
      <w:szCs w:val="24"/>
    </w:rPr>
  </w:style>
  <w:style w:type="paragraph" w:customStyle="1" w:styleId="2Duascasas">
    <w:name w:val="(2) Duas casas"/>
    <w:basedOn w:val="Normal"/>
    <w:qFormat/>
    <w:pPr>
      <w:numPr>
        <w:ilvl w:val="1"/>
        <w:numId w:val="2"/>
      </w:numPr>
      <w:jc w:val="both"/>
    </w:pPr>
    <w:rPr>
      <w:sz w:val="24"/>
      <w:szCs w:val="23"/>
    </w:rPr>
  </w:style>
  <w:style w:type="paragraph" w:styleId="SemEspaamento">
    <w:name w:val="No Spacing"/>
    <w:qFormat/>
    <w:rPr>
      <w:lang w:eastAsia="ar-SA"/>
    </w:rPr>
  </w:style>
  <w:style w:type="paragraph" w:customStyle="1" w:styleId="TtuloPrincipal">
    <w:name w:val="Título Principal"/>
    <w:basedOn w:val="Normal1"/>
    <w:qFormat/>
    <w:pPr>
      <w:spacing w:line="276" w:lineRule="auto"/>
      <w:jc w:val="center"/>
    </w:pPr>
    <w:rPr>
      <w:b/>
      <w:sz w:val="24"/>
      <w:szCs w:val="24"/>
      <w:u w:val="single"/>
    </w:rPr>
  </w:style>
  <w:style w:type="paragraph" w:customStyle="1" w:styleId="TableParagraph">
    <w:name w:val="Table Paragraph"/>
    <w:basedOn w:val="Normal"/>
    <w:qFormat/>
    <w:pPr>
      <w:widowControl w:val="0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Pr-formataoHTML">
    <w:name w:val="HTML Preformatted"/>
    <w:basedOn w:val="Normal"/>
    <w:link w:val="Pr-formataoHTMLChar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paragraph" w:customStyle="1" w:styleId="TextosemFormatao4">
    <w:name w:val="Texto sem Formatação4"/>
    <w:basedOn w:val="Normal"/>
    <w:qFormat/>
    <w:rPr>
      <w:rFonts w:ascii="Courier New" w:hAnsi="Courier New" w:cs="Courier New"/>
      <w:lang w:eastAsia="ar-SA"/>
    </w:rPr>
  </w:style>
  <w:style w:type="paragraph" w:styleId="Sumrio8">
    <w:name w:val="toc 8"/>
    <w:basedOn w:val="Normal"/>
    <w:next w:val="Normal"/>
    <w:autoRedefine/>
    <w:pPr>
      <w:ind w:left="1400"/>
    </w:pPr>
  </w:style>
  <w:style w:type="paragraph" w:customStyle="1" w:styleId="Corpodetexto31">
    <w:name w:val="Corpo de texto 31"/>
    <w:basedOn w:val="Normal"/>
    <w:qFormat/>
    <w:pPr>
      <w:spacing w:line="360" w:lineRule="auto"/>
      <w:jc w:val="center"/>
    </w:pPr>
    <w:rPr>
      <w:rFonts w:ascii="Arial" w:hAnsi="Arial"/>
      <w:b/>
      <w:sz w:val="28"/>
    </w:rPr>
  </w:style>
  <w:style w:type="paragraph" w:styleId="Sumrio1">
    <w:name w:val="toc 1"/>
    <w:basedOn w:val="Normal"/>
    <w:next w:val="Normal"/>
    <w:autoRedefine/>
    <w:pPr>
      <w:tabs>
        <w:tab w:val="right" w:leader="dot" w:pos="9639"/>
      </w:tabs>
      <w:spacing w:before="120" w:after="120"/>
    </w:pPr>
    <w:rPr>
      <w:caps/>
      <w:color w:val="000000"/>
    </w:rPr>
  </w:style>
  <w:style w:type="paragraph" w:styleId="MapadoDocumento">
    <w:name w:val="Document Map"/>
    <w:basedOn w:val="Normal"/>
    <w:link w:val="MapadoDocumentoChar"/>
    <w:qFormat/>
    <w:pPr>
      <w:shd w:val="clear" w:color="auto" w:fill="000080"/>
    </w:pPr>
    <w:rPr>
      <w:rFonts w:ascii="Tahoma" w:hAnsi="Tahoma"/>
    </w:rPr>
  </w:style>
  <w:style w:type="paragraph" w:customStyle="1" w:styleId="p1">
    <w:name w:val="p1"/>
    <w:basedOn w:val="Normal"/>
    <w:qFormat/>
    <w:pPr>
      <w:numPr>
        <w:numId w:val="4"/>
      </w:numPr>
      <w:ind w:left="1134" w:hanging="708"/>
      <w:jc w:val="both"/>
    </w:pPr>
    <w:rPr>
      <w:sz w:val="24"/>
    </w:rPr>
  </w:style>
  <w:style w:type="paragraph" w:customStyle="1" w:styleId="EstiloTtulo1">
    <w:name w:val="Estilo Título 1 +"/>
    <w:basedOn w:val="Ttulo1"/>
    <w:autoRedefine/>
    <w:qFormat/>
    <w:pPr>
      <w:keepNext w:val="0"/>
      <w:pBdr>
        <w:top w:val="thinThickMediumGap" w:sz="24" w:space="1" w:color="000000"/>
        <w:bottom w:val="thinThickMediumGap" w:sz="24" w:space="1" w:color="000000"/>
      </w:pBdr>
      <w:spacing w:before="240" w:after="60"/>
      <w:ind w:left="644" w:hanging="359"/>
    </w:pPr>
    <w:rPr>
      <w:rFonts w:ascii="Arial" w:hAnsi="Arial" w:cs="Arial"/>
      <w:b w:val="0"/>
      <w:sz w:val="28"/>
      <w:szCs w:val="28"/>
      <w:lang w:val="x-none" w:eastAsia="x-none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line="360" w:lineRule="auto"/>
    </w:pPr>
    <w:rPr>
      <w:b/>
      <w:sz w:val="24"/>
      <w:szCs w:val="24"/>
    </w:rPr>
  </w:style>
  <w:style w:type="paragraph" w:styleId="Assinatura">
    <w:name w:val="Signature"/>
    <w:basedOn w:val="Corpodetexto"/>
    <w:link w:val="AssinaturaChar"/>
    <w:pPr>
      <w:keepNext/>
      <w:keepLines/>
      <w:widowControl w:val="0"/>
      <w:spacing w:before="660" w:line="180" w:lineRule="atLeast"/>
    </w:pPr>
    <w:rPr>
      <w:rFonts w:ascii="Arial" w:hAnsi="Arial"/>
      <w:spacing w:val="-5"/>
      <w:sz w:val="20"/>
    </w:rPr>
  </w:style>
  <w:style w:type="paragraph" w:styleId="Textoembloco">
    <w:name w:val="Block Text"/>
    <w:basedOn w:val="Normal"/>
    <w:qFormat/>
    <w:pPr>
      <w:numPr>
        <w:numId w:val="7"/>
      </w:numPr>
      <w:spacing w:line="480" w:lineRule="auto"/>
      <w:ind w:left="142" w:right="141" w:firstLine="0"/>
    </w:pPr>
    <w:rPr>
      <w:rFonts w:ascii="Verdana" w:hAnsi="Verdana"/>
      <w:sz w:val="24"/>
    </w:rPr>
  </w:style>
  <w:style w:type="paragraph" w:customStyle="1" w:styleId="Contedodatabela">
    <w:name w:val="Conteúdo da tabela"/>
    <w:basedOn w:val="Normal"/>
    <w:qFormat/>
    <w:pPr>
      <w:suppressLineNumbers/>
    </w:pPr>
    <w:rPr>
      <w:lang w:eastAsia="en-US"/>
    </w:rPr>
  </w:style>
  <w:style w:type="paragraph" w:customStyle="1" w:styleId="Normal2">
    <w:name w:val="Normal 2"/>
    <w:basedOn w:val="Normal"/>
    <w:qFormat/>
    <w:pPr>
      <w:numPr>
        <w:ilvl w:val="2"/>
        <w:numId w:val="5"/>
      </w:numPr>
      <w:tabs>
        <w:tab w:val="left" w:pos="0"/>
        <w:tab w:val="left" w:pos="284"/>
      </w:tabs>
      <w:spacing w:before="120" w:line="360" w:lineRule="auto"/>
      <w:ind w:left="1004"/>
      <w:jc w:val="both"/>
    </w:pPr>
    <w:rPr>
      <w:sz w:val="24"/>
    </w:rPr>
  </w:style>
  <w:style w:type="paragraph" w:customStyle="1" w:styleId="Normal3">
    <w:name w:val="Normal 3"/>
    <w:basedOn w:val="Normal2"/>
    <w:qFormat/>
  </w:style>
  <w:style w:type="paragraph" w:customStyle="1" w:styleId="Padro">
    <w:name w:val="Padrão"/>
    <w:qFormat/>
    <w:pPr>
      <w:snapToGrid w:val="0"/>
    </w:pPr>
    <w:rPr>
      <w:sz w:val="24"/>
    </w:rPr>
  </w:style>
  <w:style w:type="paragraph" w:customStyle="1" w:styleId="CharChar1">
    <w:name w:val="Char Char1"/>
    <w:basedOn w:val="Normal"/>
    <w:qFormat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oBoletim">
    <w:name w:val="TextoBoletim"/>
    <w:basedOn w:val="Normal"/>
    <w:autoRedefine/>
    <w:qFormat/>
    <w:pPr>
      <w:keepLines/>
      <w:tabs>
        <w:tab w:val="left" w:pos="0"/>
      </w:tabs>
      <w:spacing w:line="36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Sumrio2">
    <w:name w:val="toc 2"/>
    <w:basedOn w:val="Normal"/>
    <w:next w:val="Normal"/>
    <w:autoRedefine/>
    <w:pPr>
      <w:ind w:left="200"/>
    </w:pPr>
  </w:style>
  <w:style w:type="paragraph" w:styleId="Sumrio3">
    <w:name w:val="toc 3"/>
    <w:basedOn w:val="Normal"/>
    <w:next w:val="Normal"/>
    <w:autoRedefine/>
    <w:pPr>
      <w:ind w:left="400"/>
    </w:pPr>
  </w:style>
  <w:style w:type="paragraph" w:styleId="Sumrio4">
    <w:name w:val="toc 4"/>
    <w:basedOn w:val="Normal"/>
    <w:next w:val="Normal"/>
    <w:autoRedefine/>
    <w:pPr>
      <w:ind w:left="600"/>
    </w:pPr>
  </w:style>
  <w:style w:type="paragraph" w:styleId="Sumrio5">
    <w:name w:val="toc 5"/>
    <w:basedOn w:val="Normal"/>
    <w:next w:val="Normal"/>
    <w:autoRedefine/>
    <w:pPr>
      <w:ind w:left="800"/>
    </w:pPr>
  </w:style>
  <w:style w:type="paragraph" w:styleId="Sumrio6">
    <w:name w:val="toc 6"/>
    <w:basedOn w:val="Normal"/>
    <w:next w:val="Normal"/>
    <w:autoRedefine/>
    <w:pPr>
      <w:ind w:left="1000"/>
    </w:pPr>
  </w:style>
  <w:style w:type="paragraph" w:styleId="Sumrio7">
    <w:name w:val="toc 7"/>
    <w:basedOn w:val="Normal"/>
    <w:next w:val="Normal"/>
    <w:autoRedefine/>
    <w:pPr>
      <w:ind w:left="1200"/>
    </w:pPr>
  </w:style>
  <w:style w:type="paragraph" w:styleId="Sumrio9">
    <w:name w:val="toc 9"/>
    <w:basedOn w:val="Normal"/>
    <w:next w:val="Normal"/>
    <w:autoRedefine/>
    <w:pPr>
      <w:ind w:left="1600"/>
    </w:pPr>
  </w:style>
  <w:style w:type="paragraph" w:customStyle="1" w:styleId="Fernando">
    <w:name w:val="Fernando"/>
    <w:basedOn w:val="Normal"/>
    <w:qFormat/>
    <w:pPr>
      <w:jc w:val="both"/>
    </w:pPr>
    <w:rPr>
      <w:sz w:val="24"/>
      <w:lang w:eastAsia="ar-SA"/>
    </w:rPr>
  </w:style>
  <w:style w:type="paragraph" w:customStyle="1" w:styleId="c1">
    <w:name w:val="c1"/>
    <w:basedOn w:val="Normal"/>
    <w:qFormat/>
    <w:pPr>
      <w:widowControl w:val="0"/>
      <w:snapToGrid w:val="0"/>
      <w:spacing w:line="240" w:lineRule="atLeast"/>
      <w:jc w:val="center"/>
    </w:pPr>
    <w:rPr>
      <w:sz w:val="24"/>
    </w:rPr>
  </w:style>
  <w:style w:type="paragraph" w:customStyle="1" w:styleId="p0">
    <w:name w:val="p0"/>
    <w:basedOn w:val="Normal"/>
    <w:qFormat/>
    <w:pPr>
      <w:widowControl w:val="0"/>
      <w:tabs>
        <w:tab w:val="left" w:pos="720"/>
      </w:tabs>
      <w:spacing w:line="240" w:lineRule="atLeast"/>
      <w:jc w:val="both"/>
    </w:pPr>
    <w:rPr>
      <w:sz w:val="24"/>
      <w:szCs w:val="24"/>
    </w:rPr>
  </w:style>
  <w:style w:type="paragraph" w:customStyle="1" w:styleId="Ttulo21">
    <w:name w:val="Título 21"/>
    <w:basedOn w:val="Normal"/>
    <w:next w:val="Normal"/>
    <w:qFormat/>
    <w:pPr>
      <w:keepNext/>
      <w:keepLines/>
      <w:spacing w:before="40" w:line="276" w:lineRule="auto"/>
      <w:outlineLvl w:val="1"/>
    </w:pPr>
    <w:rPr>
      <w:rFonts w:ascii="Cambria" w:hAnsi="Cambria"/>
      <w:color w:val="365F91"/>
      <w:sz w:val="26"/>
      <w:szCs w:val="26"/>
      <w:lang w:eastAsia="en-US"/>
    </w:rPr>
  </w:style>
  <w:style w:type="paragraph" w:customStyle="1" w:styleId="Ttulo41">
    <w:name w:val="Título 41"/>
    <w:basedOn w:val="Normal"/>
    <w:next w:val="Normal"/>
    <w:qFormat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paragraph" w:customStyle="1" w:styleId="Ttulo51">
    <w:name w:val="Título 51"/>
    <w:basedOn w:val="Normal"/>
    <w:next w:val="Normal"/>
    <w:qFormat/>
    <w:pPr>
      <w:keepNext/>
      <w:keepLines/>
      <w:spacing w:before="40" w:line="276" w:lineRule="auto"/>
      <w:outlineLvl w:val="4"/>
    </w:pPr>
    <w:rPr>
      <w:rFonts w:ascii="Cambria" w:hAnsi="Cambria"/>
      <w:color w:val="365F91"/>
      <w:sz w:val="22"/>
      <w:szCs w:val="22"/>
      <w:lang w:eastAsia="en-US"/>
    </w:rPr>
  </w:style>
  <w:style w:type="paragraph" w:customStyle="1" w:styleId="Assuntodocomentrio1">
    <w:name w:val="Assunto do comentário1"/>
    <w:basedOn w:val="Textodecomentrio"/>
    <w:next w:val="Textodecomentrio"/>
    <w:qFormat/>
    <w:rPr>
      <w:rFonts w:eastAsia="Calibri"/>
      <w:b/>
      <w:bCs/>
      <w:sz w:val="22"/>
      <w:szCs w:val="22"/>
      <w:lang w:eastAsia="en-US"/>
    </w:rPr>
  </w:style>
  <w:style w:type="paragraph" w:customStyle="1" w:styleId="Normal20">
    <w:name w:val="Normal2"/>
    <w:qFormat/>
  </w:style>
  <w:style w:type="paragraph" w:customStyle="1" w:styleId="2Maiorque10">
    <w:name w:val="(2) Maior que 10"/>
    <w:basedOn w:val="2TextoPrimeiroSubitem"/>
    <w:qFormat/>
    <w:pPr>
      <w:ind w:left="1440" w:hanging="360"/>
    </w:pPr>
  </w:style>
  <w:style w:type="paragraph" w:customStyle="1" w:styleId="3Maiorque10">
    <w:name w:val="(3) Maior que 10"/>
    <w:basedOn w:val="3TtuloSubitem"/>
    <w:qFormat/>
    <w:pPr>
      <w:numPr>
        <w:ilvl w:val="2"/>
        <w:numId w:val="2"/>
      </w:numPr>
      <w:ind w:left="1276" w:hanging="709"/>
    </w:pPr>
  </w:style>
  <w:style w:type="paragraph" w:customStyle="1" w:styleId="4Maiorque10">
    <w:name w:val="(4) Maior que 10"/>
    <w:basedOn w:val="4Subitem"/>
    <w:qFormat/>
    <w:pPr>
      <w:numPr>
        <w:ilvl w:val="3"/>
        <w:numId w:val="2"/>
      </w:numPr>
      <w:ind w:left="2127"/>
    </w:pPr>
  </w:style>
  <w:style w:type="paragraph" w:customStyle="1" w:styleId="P30">
    <w:name w:val="P30"/>
    <w:basedOn w:val="Normal"/>
    <w:qFormat/>
    <w:pPr>
      <w:jc w:val="both"/>
    </w:pPr>
    <w:rPr>
      <w:b/>
      <w:bCs/>
      <w:sz w:val="24"/>
      <w:szCs w:val="24"/>
    </w:rPr>
  </w:style>
  <w:style w:type="paragraph" w:customStyle="1" w:styleId="Pa3">
    <w:name w:val="Pa3"/>
    <w:basedOn w:val="Normal"/>
    <w:next w:val="Normal"/>
    <w:qFormat/>
    <w:pPr>
      <w:widowControl w:val="0"/>
      <w:spacing w:line="240" w:lineRule="atLeast"/>
    </w:pPr>
    <w:rPr>
      <w:rFonts w:ascii="UESCLH+Agenda-Bold" w:hAnsi="UESCLH+Agenda-Bold"/>
      <w:sz w:val="24"/>
      <w:szCs w:val="24"/>
    </w:rPr>
  </w:style>
  <w:style w:type="paragraph" w:customStyle="1" w:styleId="Estilo3">
    <w:name w:val="Estilo3"/>
    <w:basedOn w:val="1TtuloItem"/>
    <w:autoRedefine/>
    <w:qFormat/>
  </w:style>
  <w:style w:type="paragraph" w:customStyle="1" w:styleId="Nivel010">
    <w:name w:val="Nivel_01"/>
    <w:basedOn w:val="Ttulo1"/>
    <w:link w:val="Nivel01Char"/>
    <w:qFormat/>
    <w:pPr>
      <w:keepLines/>
      <w:numPr>
        <w:numId w:val="9"/>
      </w:numPr>
      <w:tabs>
        <w:tab w:val="left" w:pos="360"/>
        <w:tab w:val="left" w:pos="567"/>
      </w:tabs>
      <w:spacing w:before="240"/>
      <w:jc w:val="both"/>
    </w:pPr>
    <w:rPr>
      <w:rFonts w:ascii="Ecofont_Spranq_eco_Sans" w:hAnsi="Ecofont_Spranq_eco_Sans"/>
      <w:bCs/>
      <w:sz w:val="20"/>
    </w:rPr>
  </w:style>
  <w:style w:type="paragraph" w:customStyle="1" w:styleId="Nvel2-Red">
    <w:name w:val="Nível 2 -Red"/>
    <w:basedOn w:val="Normal"/>
    <w:link w:val="Nvel2-RedChar"/>
    <w:qFormat/>
    <w:pPr>
      <w:spacing w:before="120" w:after="120" w:line="276" w:lineRule="auto"/>
      <w:jc w:val="both"/>
    </w:pPr>
    <w:rPr>
      <w:rFonts w:ascii="Arial" w:hAnsi="Arial" w:cs="Arial"/>
      <w:i/>
      <w:iCs/>
      <w:color w:val="FF0000"/>
    </w:rPr>
  </w:style>
  <w:style w:type="paragraph" w:customStyle="1" w:styleId="Nvel3">
    <w:name w:val="Nível 3"/>
    <w:basedOn w:val="Normal"/>
    <w:link w:val="Nvel3Char"/>
    <w:qFormat/>
    <w:pPr>
      <w:spacing w:before="120" w:after="120" w:line="276" w:lineRule="auto"/>
      <w:ind w:left="284"/>
      <w:jc w:val="both"/>
    </w:pPr>
    <w:rPr>
      <w:rFonts w:ascii="Arial" w:hAnsi="Arial" w:cs="Arial"/>
      <w:color w:val="FF0000"/>
    </w:rPr>
  </w:style>
  <w:style w:type="paragraph" w:customStyle="1" w:styleId="Titulo">
    <w:name w:val="Titulo"/>
    <w:basedOn w:val="Ttulo1"/>
    <w:next w:val="Normal"/>
    <w:qFormat/>
    <w:pPr>
      <w:keepLines/>
      <w:shd w:val="clear" w:color="auto" w:fill="D9D9D9"/>
      <w:spacing w:before="480"/>
      <w:ind w:left="709" w:hanging="709"/>
      <w:jc w:val="both"/>
    </w:pPr>
    <w:rPr>
      <w:rFonts w:eastAsia="Calibri"/>
      <w:b w:val="0"/>
      <w:color w:val="000000" w:themeColor="dark1"/>
      <w:sz w:val="24"/>
      <w:szCs w:val="24"/>
    </w:rPr>
  </w:style>
  <w:style w:type="paragraph" w:customStyle="1" w:styleId="Nivel01Titulo">
    <w:name w:val="Nivel_01_Titulo"/>
    <w:basedOn w:val="Ttulo1"/>
    <w:next w:val="Normal"/>
    <w:link w:val="Nivel01TituloChar"/>
    <w:qFormat/>
    <w:pPr>
      <w:keepLines/>
      <w:tabs>
        <w:tab w:val="left" w:pos="567"/>
      </w:tabs>
      <w:spacing w:before="240"/>
      <w:ind w:left="360" w:hanging="360"/>
      <w:jc w:val="both"/>
    </w:pPr>
    <w:rPr>
      <w:rFonts w:ascii="Arial" w:hAnsi="Arial"/>
      <w:bCs/>
      <w:color w:val="365F91" w:themeColor="accent1" w:themeShade="BF"/>
    </w:rPr>
  </w:style>
  <w:style w:type="paragraph" w:customStyle="1" w:styleId="Nivel2">
    <w:name w:val="Nivel 2"/>
    <w:basedOn w:val="Normal"/>
    <w:link w:val="Nivel2Char"/>
    <w:qFormat/>
    <w:pPr>
      <w:spacing w:before="120" w:after="120" w:line="276" w:lineRule="auto"/>
      <w:jc w:val="both"/>
    </w:pPr>
    <w:rPr>
      <w:rFonts w:ascii="Arial" w:hAnsi="Arial" w:cs="Arial"/>
    </w:rPr>
  </w:style>
  <w:style w:type="paragraph" w:customStyle="1" w:styleId="Nvel3-R">
    <w:name w:val="Nível 3-R"/>
    <w:basedOn w:val="Normal"/>
    <w:link w:val="Nvel3-RChar"/>
    <w:qFormat/>
    <w:pPr>
      <w:spacing w:before="120" w:after="120" w:line="276" w:lineRule="auto"/>
      <w:ind w:left="284"/>
      <w:jc w:val="both"/>
    </w:pPr>
    <w:rPr>
      <w:rFonts w:ascii="Arial" w:hAnsi="Arial" w:cs="Arial"/>
      <w:i/>
      <w:iCs/>
      <w:color w:val="FF0000"/>
    </w:rPr>
  </w:style>
  <w:style w:type="paragraph" w:customStyle="1" w:styleId="Nvel4">
    <w:name w:val="Nível 4"/>
    <w:basedOn w:val="Nvel3"/>
    <w:link w:val="Nvel4Char"/>
    <w:qFormat/>
    <w:pPr>
      <w:ind w:left="567"/>
    </w:pPr>
  </w:style>
  <w:style w:type="paragraph" w:customStyle="1" w:styleId="SubTitNN">
    <w:name w:val="SubTitNN"/>
    <w:basedOn w:val="Normal"/>
    <w:link w:val="SubTitNNChar"/>
    <w:qFormat/>
    <w:pPr>
      <w:spacing w:before="240" w:after="120" w:line="276" w:lineRule="auto"/>
      <w:jc w:val="both"/>
    </w:pPr>
    <w:rPr>
      <w:rFonts w:ascii="Arial" w:hAnsi="Arial" w:cs="Arial"/>
      <w:b/>
      <w:bCs/>
      <w:iCs/>
    </w:rPr>
  </w:style>
  <w:style w:type="paragraph" w:customStyle="1" w:styleId="normal11">
    <w:name w:val="normal11"/>
    <w:qFormat/>
    <w:pPr>
      <w:spacing w:after="160" w:line="259" w:lineRule="auto"/>
    </w:pPr>
    <w:rPr>
      <w:rFonts w:eastAsia="NSimSun" w:cs="Lucida Sans"/>
      <w:sz w:val="24"/>
      <w:szCs w:val="24"/>
      <w:lang w:eastAsia="zh-CN" w:bidi="hi-IN"/>
    </w:rPr>
  </w:style>
  <w:style w:type="paragraph" w:customStyle="1" w:styleId="Contedodoquadro">
    <w:name w:val="Conteúdo do quadro"/>
    <w:basedOn w:val="Normal"/>
    <w:qFormat/>
  </w:style>
  <w:style w:type="numbering" w:customStyle="1" w:styleId="Semlista1">
    <w:name w:val="Sem lista1"/>
    <w:qFormat/>
  </w:style>
  <w:style w:type="numbering" w:customStyle="1" w:styleId="Semlista11">
    <w:name w:val="Sem lista11"/>
    <w:qFormat/>
  </w:style>
  <w:style w:type="numbering" w:customStyle="1" w:styleId="Semlista2">
    <w:name w:val="Sem lista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Passos</dc:creator>
  <dc:description/>
  <cp:lastModifiedBy>Hérika Dias</cp:lastModifiedBy>
  <cp:revision>2</cp:revision>
  <dcterms:created xsi:type="dcterms:W3CDTF">2024-06-03T20:51:00Z</dcterms:created>
  <dcterms:modified xsi:type="dcterms:W3CDTF">2024-06-03T20:51:00Z</dcterms:modified>
  <dc:language>pt-BR</dc:language>
</cp:coreProperties>
</file>